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DD845" w14:textId="50EDC343" w:rsidR="00B74B4B" w:rsidRDefault="00B74B4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04/02/21</w:t>
      </w:r>
    </w:p>
    <w:p w14:paraId="7291CA76" w14:textId="3142387D" w:rsidR="00513572" w:rsidRDefault="00E81F5F">
      <w:r>
        <w:t>Dear parents / carers</w:t>
      </w:r>
    </w:p>
    <w:p w14:paraId="716A989B" w14:textId="5AE1A8C4" w:rsidR="00DB77B5" w:rsidRDefault="00DB77B5">
      <w:r>
        <w:t>THIS LETTER DOES NOT APPLY TO NURSERY PARENTS WHO ALREADY HAVE A PLACE IN SCHOOL</w:t>
      </w:r>
    </w:p>
    <w:p w14:paraId="2F120F03" w14:textId="4B791B04" w:rsidR="008A55D0" w:rsidRDefault="008A55D0">
      <w:r>
        <w:t xml:space="preserve">We, like you, are awaiting updates from the government as to whether schools will be open to all pupils after </w:t>
      </w:r>
      <w:r w:rsidR="0081270D">
        <w:t>March 8</w:t>
      </w:r>
      <w:r w:rsidR="0081270D" w:rsidRPr="0081270D">
        <w:rPr>
          <w:vertAlign w:val="superscript"/>
        </w:rPr>
        <w:t>th</w:t>
      </w:r>
      <w:r w:rsidR="0081270D">
        <w:t xml:space="preserve"> 2021</w:t>
      </w:r>
      <w:r>
        <w:t>.</w:t>
      </w:r>
    </w:p>
    <w:p w14:paraId="0CE32508" w14:textId="058E9E43" w:rsidR="00464E84" w:rsidRDefault="008A55D0" w:rsidP="0081270D">
      <w:pPr>
        <w:pStyle w:val="xmsonormal"/>
        <w:shd w:val="clear" w:color="auto" w:fill="FFFFFF"/>
        <w:spacing w:line="235" w:lineRule="atLeast"/>
        <w:rPr>
          <w:color w:val="000000"/>
          <w:bdr w:val="none" w:sz="0" w:space="0" w:color="auto" w:frame="1"/>
          <w:shd w:val="clear" w:color="auto" w:fill="FFFFFF"/>
        </w:rPr>
      </w:pPr>
      <w:r>
        <w:t>In order to prepare for every eventuality, the Governors agreed a new updated temporary admissions policy this week</w:t>
      </w:r>
      <w:r w:rsidR="006505DB">
        <w:t xml:space="preserve"> which has been uploaded to the school website. </w:t>
      </w:r>
      <w:r w:rsidR="0081270D">
        <w:t>As</w:t>
      </w:r>
      <w:r>
        <w:t xml:space="preserve"> school continues to be only open to Key </w:t>
      </w:r>
      <w:r w:rsidR="00DB77B5">
        <w:t>W</w:t>
      </w:r>
      <w:r>
        <w:t xml:space="preserve">orker and </w:t>
      </w:r>
      <w:r w:rsidR="00DB77B5">
        <w:t>V</w:t>
      </w:r>
      <w:r>
        <w:t>ulnerable children</w:t>
      </w:r>
      <w:r w:rsidR="0081270D">
        <w:t xml:space="preserve"> until at least 8</w:t>
      </w:r>
      <w:r w:rsidR="0081270D" w:rsidRPr="0081270D">
        <w:rPr>
          <w:vertAlign w:val="superscript"/>
        </w:rPr>
        <w:t>th</w:t>
      </w:r>
      <w:r w:rsidR="0081270D">
        <w:t xml:space="preserve"> </w:t>
      </w:r>
      <w:proofErr w:type="gramStart"/>
      <w:r w:rsidR="0081270D">
        <w:t xml:space="preserve">March </w:t>
      </w:r>
      <w:r w:rsidR="006505DB">
        <w:t>,</w:t>
      </w:r>
      <w:proofErr w:type="gramEnd"/>
      <w:r>
        <w:t xml:space="preserve"> </w:t>
      </w:r>
      <w:r w:rsidR="006505DB" w:rsidRPr="00A04AFB">
        <w:rPr>
          <w:u w:val="single"/>
        </w:rPr>
        <w:t>w</w:t>
      </w:r>
      <w:r w:rsidRPr="00A04AFB">
        <w:rPr>
          <w:u w:val="single"/>
        </w:rPr>
        <w:t xml:space="preserve">e would request parents </w:t>
      </w:r>
      <w:r w:rsidR="006505DB" w:rsidRPr="00A04AFB">
        <w:rPr>
          <w:u w:val="single"/>
        </w:rPr>
        <w:t>reapply</w:t>
      </w:r>
      <w:r w:rsidR="001256B5" w:rsidRPr="00A04AFB">
        <w:rPr>
          <w:u w:val="single"/>
        </w:rPr>
        <w:t xml:space="preserve"> or newly apply</w:t>
      </w:r>
      <w:r w:rsidR="006505DB" w:rsidRPr="00A04AFB">
        <w:rPr>
          <w:u w:val="single"/>
        </w:rPr>
        <w:t xml:space="preserve"> for their school place for after the February half term</w:t>
      </w:r>
      <w:r w:rsidR="001256B5" w:rsidRPr="00A04AFB">
        <w:rPr>
          <w:u w:val="single"/>
        </w:rPr>
        <w:t xml:space="preserve"> holiday</w:t>
      </w:r>
      <w:r w:rsidR="00677479">
        <w:rPr>
          <w:u w:val="single"/>
        </w:rPr>
        <w:t xml:space="preserve"> using the link</w:t>
      </w:r>
      <w:r w:rsidR="006505DB" w:rsidRPr="00A04AFB">
        <w:rPr>
          <w:u w:val="single"/>
        </w:rPr>
        <w:t>.</w:t>
      </w:r>
      <w:r w:rsidR="006505DB">
        <w:t xml:space="preserve"> The government guidelines remain that </w:t>
      </w:r>
      <w:r w:rsidR="00DB77B5">
        <w:rPr>
          <w:color w:val="000000"/>
          <w:shd w:val="clear" w:color="auto" w:fill="FFFFFF"/>
        </w:rPr>
        <w:t>‘</w:t>
      </w:r>
      <w:r w:rsidR="00DB77B5">
        <w:rPr>
          <w:rStyle w:val="Emphasis"/>
          <w:color w:val="000000"/>
          <w:shd w:val="clear" w:color="auto" w:fill="FFFFFF"/>
        </w:rPr>
        <w:t xml:space="preserve">Children with at least one parent or carer who is a critical worker can go to </w:t>
      </w:r>
      <w:r w:rsidR="0044217F">
        <w:rPr>
          <w:rStyle w:val="Emphasis"/>
          <w:color w:val="000000"/>
          <w:shd w:val="clear" w:color="auto" w:fill="FFFFFF"/>
        </w:rPr>
        <w:t>school if</w:t>
      </w:r>
      <w:r w:rsidR="00DB77B5">
        <w:rPr>
          <w:rStyle w:val="Emphasis"/>
          <w:color w:val="000000"/>
          <w:shd w:val="clear" w:color="auto" w:fill="FFFFFF"/>
        </w:rPr>
        <w:t xml:space="preserve"> required, </w:t>
      </w:r>
      <w:r w:rsidR="00DB77B5" w:rsidRPr="0081270D">
        <w:rPr>
          <w:rStyle w:val="Emphasis"/>
          <w:b/>
          <w:bCs/>
          <w:color w:val="000000"/>
          <w:shd w:val="clear" w:color="auto" w:fill="FFFFFF"/>
        </w:rPr>
        <w:t>but parents and carers should keep their children at home if they can</w:t>
      </w:r>
      <w:r w:rsidR="00DB77B5" w:rsidRPr="0081270D">
        <w:rPr>
          <w:b/>
          <w:bCs/>
          <w:color w:val="000000"/>
          <w:bdr w:val="none" w:sz="0" w:space="0" w:color="auto" w:frame="1"/>
          <w:shd w:val="clear" w:color="auto" w:fill="FFFFFF"/>
        </w:rPr>
        <w:t>’</w:t>
      </w:r>
      <w:r w:rsidR="00DB77B5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5F18C6" w:rsidRPr="005F18C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We are </w:t>
      </w:r>
      <w:r w:rsidR="001256B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therefore </w:t>
      </w:r>
      <w:r w:rsidR="005F18C6" w:rsidRPr="005F18C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asking all families to only send their child</w:t>
      </w:r>
      <w:r w:rsidR="001256B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r w:rsidR="005F18C6" w:rsidRPr="005F18C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ren</w:t>
      </w:r>
      <w:r w:rsidR="001256B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)</w:t>
      </w:r>
      <w:r w:rsidR="005F18C6" w:rsidRPr="005F18C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into school whilst they are </w:t>
      </w:r>
      <w:r w:rsidR="0044217F" w:rsidRPr="005F18C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working,</w:t>
      </w:r>
      <w:r w:rsidR="005F18C6" w:rsidRPr="005F18C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 and they have no other alternative </w:t>
      </w:r>
      <w:r w:rsidR="0081270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childcare</w:t>
      </w:r>
      <w:r w:rsidR="005F18C6" w:rsidRPr="005F18C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r w:rsidR="00DB77B5">
        <w:rPr>
          <w:color w:val="000000"/>
          <w:bdr w:val="none" w:sz="0" w:space="0" w:color="auto" w:frame="1"/>
          <w:shd w:val="clear" w:color="auto" w:fill="FFFFFF"/>
        </w:rPr>
        <w:t xml:space="preserve">With this is mind, we would ask that if you only require a part time place you identify the days you need </w:t>
      </w:r>
      <w:r w:rsidR="00677479">
        <w:rPr>
          <w:color w:val="000000"/>
          <w:bdr w:val="none" w:sz="0" w:space="0" w:color="auto" w:frame="1"/>
          <w:shd w:val="clear" w:color="auto" w:fill="FFFFFF"/>
        </w:rPr>
        <w:t>in the form linked (see below)</w:t>
      </w:r>
      <w:r w:rsidR="00DB77B5">
        <w:rPr>
          <w:color w:val="000000"/>
          <w:bdr w:val="none" w:sz="0" w:space="0" w:color="auto" w:frame="1"/>
          <w:shd w:val="clear" w:color="auto" w:fill="FFFFFF"/>
        </w:rPr>
        <w:t>. This allows us to offer more children a part time place in school</w:t>
      </w:r>
      <w:r w:rsidR="0081270D">
        <w:rPr>
          <w:color w:val="000000"/>
          <w:bdr w:val="none" w:sz="0" w:space="0" w:color="auto" w:frame="1"/>
          <w:shd w:val="clear" w:color="auto" w:fill="FFFFFF"/>
        </w:rPr>
        <w:t>,</w:t>
      </w:r>
      <w:r w:rsidR="00DB77B5">
        <w:rPr>
          <w:color w:val="000000"/>
          <w:bdr w:val="none" w:sz="0" w:space="0" w:color="auto" w:frame="1"/>
          <w:shd w:val="clear" w:color="auto" w:fill="FFFFFF"/>
        </w:rPr>
        <w:t xml:space="preserve"> which can relieve the burden for</w:t>
      </w:r>
      <w:r w:rsidR="001256B5">
        <w:rPr>
          <w:color w:val="000000"/>
          <w:bdr w:val="none" w:sz="0" w:space="0" w:color="auto" w:frame="1"/>
          <w:shd w:val="clear" w:color="auto" w:fill="FFFFFF"/>
        </w:rPr>
        <w:t xml:space="preserve"> other</w:t>
      </w:r>
      <w:r w:rsidR="00DB77B5">
        <w:rPr>
          <w:color w:val="000000"/>
          <w:bdr w:val="none" w:sz="0" w:space="0" w:color="auto" w:frame="1"/>
          <w:shd w:val="clear" w:color="auto" w:fill="FFFFFF"/>
        </w:rPr>
        <w:t xml:space="preserve"> families. </w:t>
      </w:r>
      <w:r w:rsidR="003247A1">
        <w:rPr>
          <w:color w:val="000000"/>
          <w:bdr w:val="none" w:sz="0" w:space="0" w:color="auto" w:frame="1"/>
          <w:shd w:val="clear" w:color="auto" w:fill="FFFFFF"/>
        </w:rPr>
        <w:t>This term we have had a waiting list of</w:t>
      </w:r>
      <w:r w:rsidR="00464E84">
        <w:rPr>
          <w:color w:val="000000"/>
          <w:bdr w:val="none" w:sz="0" w:space="0" w:color="auto" w:frame="1"/>
          <w:shd w:val="clear" w:color="auto" w:fill="FFFFFF"/>
        </w:rPr>
        <w:t xml:space="preserve"> vulnerable </w:t>
      </w:r>
      <w:r w:rsidR="003247A1">
        <w:rPr>
          <w:color w:val="000000"/>
          <w:bdr w:val="none" w:sz="0" w:space="0" w:color="auto" w:frame="1"/>
          <w:shd w:val="clear" w:color="auto" w:fill="FFFFFF"/>
        </w:rPr>
        <w:t>pupils</w:t>
      </w:r>
      <w:r w:rsidR="00464E84">
        <w:rPr>
          <w:color w:val="000000"/>
          <w:bdr w:val="none" w:sz="0" w:space="0" w:color="auto" w:frame="1"/>
          <w:shd w:val="clear" w:color="auto" w:fill="FFFFFF"/>
        </w:rPr>
        <w:t xml:space="preserve"> or pupils</w:t>
      </w:r>
      <w:r w:rsidR="003247A1">
        <w:rPr>
          <w:color w:val="000000"/>
          <w:bdr w:val="none" w:sz="0" w:space="0" w:color="auto" w:frame="1"/>
          <w:shd w:val="clear" w:color="auto" w:fill="FFFFFF"/>
        </w:rPr>
        <w:t xml:space="preserve"> whose parents are critical workers</w:t>
      </w:r>
      <w:r w:rsidR="0081270D">
        <w:rPr>
          <w:color w:val="000000"/>
          <w:bdr w:val="none" w:sz="0" w:space="0" w:color="auto" w:frame="1"/>
          <w:shd w:val="clear" w:color="auto" w:fill="FFFFFF"/>
        </w:rPr>
        <w:t xml:space="preserve"> and to whom we have been unable to offer a school pla</w:t>
      </w:r>
      <w:r w:rsidR="00464E84">
        <w:rPr>
          <w:color w:val="000000"/>
          <w:bdr w:val="none" w:sz="0" w:space="0" w:color="auto" w:frame="1"/>
          <w:shd w:val="clear" w:color="auto" w:fill="FFFFFF"/>
        </w:rPr>
        <w:t>ce. The current waiting list for places after February half term is</w:t>
      </w:r>
    </w:p>
    <w:p w14:paraId="086E359B" w14:textId="03D4919F" w:rsidR="008A55D0" w:rsidRDefault="00464E84" w:rsidP="0081270D">
      <w:pPr>
        <w:pStyle w:val="xmsonormal"/>
        <w:shd w:val="clear" w:color="auto" w:fill="FFFFFF"/>
        <w:spacing w:line="235" w:lineRule="atLeast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1129"/>
        <w:gridCol w:w="1139"/>
        <w:gridCol w:w="1139"/>
        <w:gridCol w:w="1139"/>
        <w:gridCol w:w="1139"/>
        <w:gridCol w:w="1139"/>
        <w:gridCol w:w="1139"/>
      </w:tblGrid>
      <w:tr w:rsidR="00464E84" w14:paraId="09B16300" w14:textId="77777777" w:rsidTr="0005604E">
        <w:tc>
          <w:tcPr>
            <w:tcW w:w="1053" w:type="dxa"/>
          </w:tcPr>
          <w:p w14:paraId="4407B0C4" w14:textId="77777777" w:rsidR="00464E84" w:rsidRDefault="00464E84" w:rsidP="0005604E">
            <w:r>
              <w:t>Nur</w:t>
            </w:r>
          </w:p>
        </w:tc>
        <w:tc>
          <w:tcPr>
            <w:tcW w:w="1129" w:type="dxa"/>
          </w:tcPr>
          <w:p w14:paraId="76152884" w14:textId="77777777" w:rsidR="00464E84" w:rsidRDefault="00464E84" w:rsidP="0005604E">
            <w:r>
              <w:t>Rec</w:t>
            </w:r>
          </w:p>
        </w:tc>
        <w:tc>
          <w:tcPr>
            <w:tcW w:w="1139" w:type="dxa"/>
          </w:tcPr>
          <w:p w14:paraId="24C03D93" w14:textId="77777777" w:rsidR="00464E84" w:rsidRDefault="00464E84" w:rsidP="0005604E">
            <w:r>
              <w:t>Year 1</w:t>
            </w:r>
          </w:p>
        </w:tc>
        <w:tc>
          <w:tcPr>
            <w:tcW w:w="1139" w:type="dxa"/>
          </w:tcPr>
          <w:p w14:paraId="7E070059" w14:textId="77777777" w:rsidR="00464E84" w:rsidRDefault="00464E84" w:rsidP="0005604E">
            <w:r>
              <w:t>Year 2</w:t>
            </w:r>
          </w:p>
        </w:tc>
        <w:tc>
          <w:tcPr>
            <w:tcW w:w="1139" w:type="dxa"/>
          </w:tcPr>
          <w:p w14:paraId="6DA54F44" w14:textId="77777777" w:rsidR="00464E84" w:rsidRDefault="00464E84" w:rsidP="0005604E">
            <w:r>
              <w:t>Year 3</w:t>
            </w:r>
          </w:p>
        </w:tc>
        <w:tc>
          <w:tcPr>
            <w:tcW w:w="1139" w:type="dxa"/>
          </w:tcPr>
          <w:p w14:paraId="79DEC422" w14:textId="77777777" w:rsidR="00464E84" w:rsidRDefault="00464E84" w:rsidP="0005604E">
            <w:r>
              <w:t>Year 4</w:t>
            </w:r>
          </w:p>
        </w:tc>
        <w:tc>
          <w:tcPr>
            <w:tcW w:w="1139" w:type="dxa"/>
          </w:tcPr>
          <w:p w14:paraId="721743DC" w14:textId="77777777" w:rsidR="00464E84" w:rsidRDefault="00464E84" w:rsidP="0005604E">
            <w:r>
              <w:t>Year 5</w:t>
            </w:r>
          </w:p>
        </w:tc>
        <w:tc>
          <w:tcPr>
            <w:tcW w:w="1139" w:type="dxa"/>
          </w:tcPr>
          <w:p w14:paraId="01934457" w14:textId="77777777" w:rsidR="00464E84" w:rsidRDefault="00464E84" w:rsidP="0005604E">
            <w:r>
              <w:t>Year 6</w:t>
            </w:r>
          </w:p>
        </w:tc>
      </w:tr>
      <w:tr w:rsidR="00464E84" w14:paraId="795CF452" w14:textId="77777777" w:rsidTr="0005604E">
        <w:tc>
          <w:tcPr>
            <w:tcW w:w="1053" w:type="dxa"/>
          </w:tcPr>
          <w:p w14:paraId="3E981F6B" w14:textId="399FB083" w:rsidR="00464E84" w:rsidRDefault="001256B5" w:rsidP="0005604E">
            <w:r>
              <w:t>1</w:t>
            </w:r>
          </w:p>
        </w:tc>
        <w:tc>
          <w:tcPr>
            <w:tcW w:w="1129" w:type="dxa"/>
          </w:tcPr>
          <w:p w14:paraId="54EFB87E" w14:textId="489EB5D7" w:rsidR="00464E84" w:rsidRDefault="001256B5" w:rsidP="0005604E">
            <w:r>
              <w:t>5</w:t>
            </w:r>
          </w:p>
        </w:tc>
        <w:tc>
          <w:tcPr>
            <w:tcW w:w="1139" w:type="dxa"/>
          </w:tcPr>
          <w:p w14:paraId="2117A1B5" w14:textId="69727BA2" w:rsidR="00464E84" w:rsidRDefault="001256B5" w:rsidP="0005604E">
            <w:r>
              <w:t>4</w:t>
            </w:r>
          </w:p>
        </w:tc>
        <w:tc>
          <w:tcPr>
            <w:tcW w:w="1139" w:type="dxa"/>
          </w:tcPr>
          <w:p w14:paraId="6EAB74B5" w14:textId="0FCD82B3" w:rsidR="00464E84" w:rsidRDefault="001256B5" w:rsidP="0005604E">
            <w:r>
              <w:t>7</w:t>
            </w:r>
          </w:p>
        </w:tc>
        <w:tc>
          <w:tcPr>
            <w:tcW w:w="1139" w:type="dxa"/>
          </w:tcPr>
          <w:p w14:paraId="42A92A7B" w14:textId="77777777" w:rsidR="00464E84" w:rsidRDefault="00464E84" w:rsidP="0005604E">
            <w:r>
              <w:t>0</w:t>
            </w:r>
          </w:p>
        </w:tc>
        <w:tc>
          <w:tcPr>
            <w:tcW w:w="1139" w:type="dxa"/>
          </w:tcPr>
          <w:p w14:paraId="6ECF8BB8" w14:textId="77777777" w:rsidR="00464E84" w:rsidRDefault="00464E84" w:rsidP="0005604E">
            <w:r>
              <w:t>0</w:t>
            </w:r>
          </w:p>
        </w:tc>
        <w:tc>
          <w:tcPr>
            <w:tcW w:w="1139" w:type="dxa"/>
          </w:tcPr>
          <w:p w14:paraId="02DA99EF" w14:textId="6D32D462" w:rsidR="00464E84" w:rsidRDefault="001256B5" w:rsidP="0005604E">
            <w:r>
              <w:t>6</w:t>
            </w:r>
          </w:p>
        </w:tc>
        <w:tc>
          <w:tcPr>
            <w:tcW w:w="1139" w:type="dxa"/>
          </w:tcPr>
          <w:p w14:paraId="175029B6" w14:textId="188B7AE6" w:rsidR="00464E84" w:rsidRDefault="001256B5" w:rsidP="0005604E">
            <w:r>
              <w:t>1</w:t>
            </w:r>
          </w:p>
        </w:tc>
      </w:tr>
    </w:tbl>
    <w:p w14:paraId="3634B0E9" w14:textId="77777777" w:rsidR="0081270D" w:rsidRPr="0081270D" w:rsidRDefault="0081270D" w:rsidP="0081270D">
      <w:pPr>
        <w:pStyle w:val="xmsonormal"/>
        <w:shd w:val="clear" w:color="auto" w:fill="FFFFFF"/>
        <w:spacing w:line="235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14:paraId="30B0FAF2" w14:textId="77777777" w:rsidR="001256B5" w:rsidRDefault="001256B5">
      <w:pP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Staff continue to offer a range of home learning opportunities and please be assured that the children in school are accessing the same learning that is offered to those who are working at home. </w:t>
      </w:r>
    </w:p>
    <w:p w14:paraId="27338F17" w14:textId="3FCCB47F" w:rsidR="00CA3637" w:rsidRDefault="00DB77B5" w:rsidP="00690869">
      <w:pP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Please can you </w:t>
      </w:r>
      <w:r w:rsidR="001256B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complete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your requests</w:t>
      </w:r>
      <w:r w:rsidR="001256B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, using the attached </w:t>
      </w:r>
      <w:r w:rsidR="00690869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link</w:t>
      </w:r>
      <w:r w:rsidR="00677479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hyperlink r:id="rId4" w:history="1">
        <w:r w:rsidR="00C44DD9" w:rsidRPr="002008A7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https://forms.gle/8ri2CPgJSauXT61m8</w:t>
        </w:r>
      </w:hyperlink>
      <w:r w:rsidR="00C44DD9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77479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 and</w:t>
      </w:r>
      <w:r w:rsidR="00690869" w:rsidRPr="00690869">
        <w:rPr>
          <w:rFonts w:cstheme="minorHAnsi"/>
          <w:color w:val="000000"/>
        </w:rPr>
        <w:t xml:space="preserve"> send your key worker evidence to the following email address windycovid@gatedu.org</w:t>
      </w:r>
      <w:r w:rsidR="00690869">
        <w:rPr>
          <w:color w:val="000000"/>
          <w:sz w:val="27"/>
          <w:szCs w:val="27"/>
        </w:rPr>
        <w:t xml:space="preserve"> </w:t>
      </w:r>
      <w:r w:rsidR="00CA3637" w:rsidRPr="0085278F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by </w:t>
      </w:r>
      <w:r w:rsidR="0081270D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12</w:t>
      </w:r>
      <w:r w:rsidR="0085278F" w:rsidRPr="0085278F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pm</w:t>
      </w:r>
      <w:r w:rsidR="0085278F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on </w:t>
      </w:r>
      <w:r w:rsidR="0081270D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Sun</w:t>
      </w:r>
      <w:r w:rsidR="0085278F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day </w:t>
      </w:r>
      <w:r w:rsidR="0081270D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7</w:t>
      </w:r>
      <w:r w:rsidR="0085278F" w:rsidRPr="0085278F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th</w:t>
      </w:r>
      <w:r w:rsidR="0085278F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February</w:t>
      </w:r>
      <w:r w:rsidR="003175F7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2021</w:t>
      </w:r>
      <w:r w:rsidR="0085278F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690869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Your critical worker status can be a letter from your employer or a badge showing your role. If both parents are critical workers, please can you include a copy of both. </w:t>
      </w:r>
      <w:r w:rsidR="00690869" w:rsidRPr="001134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00C21B9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This will allow us </w:t>
      </w:r>
      <w:r w:rsidR="0085278F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to process the information we have gathered from parents and </w:t>
      </w:r>
      <w:r w:rsidR="00C21B9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allocate places before February half term. </w:t>
      </w:r>
      <w:r w:rsidR="001134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00690869" w:rsidRPr="0011341E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(Please note forms received after this date will be considered as a late application)</w:t>
      </w:r>
    </w:p>
    <w:p w14:paraId="611136B9" w14:textId="0EF28FE9" w:rsidR="00DB77B5" w:rsidRDefault="00CA3637">
      <w:r>
        <w:t>We will try and accommodate as many requests as possible</w:t>
      </w:r>
      <w:r w:rsidR="004C38BD">
        <w:t>,</w:t>
      </w:r>
      <w:r>
        <w:t xml:space="preserve"> but if a class is </w:t>
      </w:r>
      <w:proofErr w:type="spellStart"/>
      <w:r w:rsidR="004C38BD">
        <w:t>over</w:t>
      </w:r>
      <w:r w:rsidR="0011341E">
        <w:t xml:space="preserve"> </w:t>
      </w:r>
      <w:r w:rsidR="004C38BD">
        <w:t>subscribed</w:t>
      </w:r>
      <w:proofErr w:type="spellEnd"/>
      <w:r>
        <w:t xml:space="preserve"> we will use the over subscription criteria included in the Temporary Admissions Policy.</w:t>
      </w:r>
      <w:r w:rsidR="005F18C6">
        <w:t xml:space="preserve"> Please check the policy to see which criteria you meet. </w:t>
      </w:r>
      <w:r w:rsidR="001256B5">
        <w:t xml:space="preserve">At this point we will request further information from your employer including your current working week pattern/ hours worked etc. </w:t>
      </w:r>
      <w:r w:rsidR="005F18C6">
        <w:t>You</w:t>
      </w:r>
      <w:r w:rsidR="001256B5">
        <w:t>r child</w:t>
      </w:r>
      <w:r w:rsidR="005F18C6">
        <w:t xml:space="preserve"> will only be allowed into school if you are formally offered a place.</w:t>
      </w:r>
    </w:p>
    <w:p w14:paraId="3D4984CD" w14:textId="1E7330AF" w:rsidR="0081270D" w:rsidRDefault="0081270D">
      <w:r>
        <w:t>Finally</w:t>
      </w:r>
      <w:r w:rsidR="00B74B4B">
        <w:t>,</w:t>
      </w:r>
      <w:r>
        <w:t xml:space="preserve"> as the holidays approach, can I ask all parents to think carefully about the government rules we are being asked to follow</w:t>
      </w:r>
      <w:r w:rsidR="00B74B4B">
        <w:t>;</w:t>
      </w:r>
      <w:r>
        <w:t xml:space="preserve"> including not mixing with other families outside of their bubbles and self- isolating when requested to do so. Every day staff come to school and put themselves and their families at risk by working on the front line with a number of children from a number of families. Whilst we do </w:t>
      </w:r>
      <w:r w:rsidR="0011341E">
        <w:t>all</w:t>
      </w:r>
      <w:r>
        <w:t xml:space="preserve"> we can to minimise the risk of the virus spreading, we cannot</w:t>
      </w:r>
      <w:r w:rsidR="00B74B4B">
        <w:t xml:space="preserve"> </w:t>
      </w:r>
      <w:r w:rsidR="0011341E">
        <w:t>eliminate</w:t>
      </w:r>
      <w:r>
        <w:t xml:space="preserve"> the risk to staff and pupils</w:t>
      </w:r>
      <w:r w:rsidR="00B74B4B">
        <w:t xml:space="preserve"> and would therefore request that you minimise your child’s contacts in order to protect the whole school community.</w:t>
      </w:r>
    </w:p>
    <w:p w14:paraId="47131415" w14:textId="77777777" w:rsidR="0011341E" w:rsidRDefault="00E81F5F">
      <w:r>
        <w:t>Many thanks</w:t>
      </w:r>
      <w:r w:rsidR="0011341E">
        <w:t xml:space="preserve">  </w:t>
      </w:r>
    </w:p>
    <w:p w14:paraId="591C9362" w14:textId="72B28E89" w:rsidR="00E81F5F" w:rsidRDefault="00E81F5F">
      <w:r>
        <w:lastRenderedPageBreak/>
        <w:t>Lucie Forrest</w:t>
      </w:r>
    </w:p>
    <w:sectPr w:rsidR="00E81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5F"/>
    <w:rsid w:val="0011341E"/>
    <w:rsid w:val="001256B5"/>
    <w:rsid w:val="003175F7"/>
    <w:rsid w:val="003247A1"/>
    <w:rsid w:val="0044217F"/>
    <w:rsid w:val="00460D74"/>
    <w:rsid w:val="00464E84"/>
    <w:rsid w:val="004C38BD"/>
    <w:rsid w:val="00513572"/>
    <w:rsid w:val="005F18C6"/>
    <w:rsid w:val="006505DB"/>
    <w:rsid w:val="00677479"/>
    <w:rsid w:val="00690869"/>
    <w:rsid w:val="0081270D"/>
    <w:rsid w:val="0085278F"/>
    <w:rsid w:val="008A55D0"/>
    <w:rsid w:val="0095393E"/>
    <w:rsid w:val="00A04AFB"/>
    <w:rsid w:val="00B74B4B"/>
    <w:rsid w:val="00C21B95"/>
    <w:rsid w:val="00C44DD9"/>
    <w:rsid w:val="00CA3637"/>
    <w:rsid w:val="00DB77B5"/>
    <w:rsid w:val="00E81F5F"/>
    <w:rsid w:val="6626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A98F"/>
  <w15:chartTrackingRefBased/>
  <w15:docId w15:val="{AB350DC2-1820-4F28-8D1D-6AE4A4F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B77B5"/>
    <w:rPr>
      <w:i/>
      <w:iCs/>
    </w:rPr>
  </w:style>
  <w:style w:type="character" w:styleId="Hyperlink">
    <w:name w:val="Hyperlink"/>
    <w:basedOn w:val="DefaultParagraphFont"/>
    <w:uiPriority w:val="99"/>
    <w:unhideWhenUsed/>
    <w:rsid w:val="008527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78F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5F18C6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46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7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ri2CPgJSauXT61m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Forrest (Windy Nook)</dc:creator>
  <cp:keywords/>
  <dc:description/>
  <cp:lastModifiedBy>Kevin Hawdon</cp:lastModifiedBy>
  <cp:revision>2</cp:revision>
  <dcterms:created xsi:type="dcterms:W3CDTF">2021-02-05T18:59:00Z</dcterms:created>
  <dcterms:modified xsi:type="dcterms:W3CDTF">2021-02-05T18:59:00Z</dcterms:modified>
</cp:coreProperties>
</file>