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Thursday 11th February 2021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u w:val="single"/>
          <w:rtl w:val="0"/>
        </w:rPr>
        <w:t xml:space="preserve">Formal letter - final draft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29 Garfield lane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11th February 2021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Sir/Madam,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 am writing to you to inform you that I am absolutely revolted how disgusting your five star hotel is. I entered your establishment hoping for a luxurious holiday, but I received a nightmare.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anyone told you how aloof your staff is? I was sent half ate rotten food and an impolite waitress, with a smirk on their face, along with it. On top of this, the cleaners have done a horrific job of cleaning the rooms: there was dirt all over the walls, which are way too thin; a dead rat was under my bed; there were bugs everywhere; and all the drains were clogged.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know you will understand how I felt in this situation and I know you will want to get these dreadful mistakes fixed at once. I hope I will be able to come back to your hotel and be pleased with the changes you have made.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Due to my disappointments, I would like a full refund and an apology from anyone who discomforted me. And because of my expectations, a fabulous, luxurious holiday experience for free.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sz w:val="24"/>
          <w:szCs w:val="24"/>
          <w:rtl w:val="0"/>
        </w:rPr>
        <w:t xml:space="preserve">I hope I get a response from you soon and for my demands to be fulfilled. If I return to your establishment and nothing has changed, I will warn people of it and write a bad review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Yours sincerely,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Holly Nesbitt.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