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94E39" w14:textId="77777777" w:rsidR="004B71C3" w:rsidRPr="004B71C3" w:rsidRDefault="004B71C3" w:rsidP="004B71C3">
      <w:pPr>
        <w:pStyle w:val="NoSpacing"/>
        <w:jc w:val="center"/>
        <w:rPr>
          <w:rFonts w:ascii="Calibri" w:hAnsi="Calibri" w:cs="Calibri"/>
          <w:b/>
          <w:bCs/>
          <w:color w:val="0F4761" w:themeColor="accent1" w:themeShade="BF"/>
          <w:sz w:val="44"/>
          <w:szCs w:val="44"/>
        </w:rPr>
      </w:pPr>
      <w:r w:rsidRPr="004B71C3">
        <w:rPr>
          <w:rFonts w:ascii="Calibri" w:hAnsi="Calibri" w:cs="Calibri"/>
          <w:noProof/>
          <w:sz w:val="44"/>
          <w:szCs w:val="44"/>
        </w:rPr>
        <w:drawing>
          <wp:anchor distT="0" distB="0" distL="114300" distR="114300" simplePos="0" relativeHeight="251659264" behindDoc="0" locked="0" layoutInCell="1" allowOverlap="1" wp14:anchorId="077F0547" wp14:editId="6C39ACA4">
            <wp:simplePos x="0" y="0"/>
            <wp:positionH relativeFrom="column">
              <wp:posOffset>53340</wp:posOffset>
            </wp:positionH>
            <wp:positionV relativeFrom="margin">
              <wp:posOffset>-212725</wp:posOffset>
            </wp:positionV>
            <wp:extent cx="1256835" cy="1046330"/>
            <wp:effectExtent l="0" t="0" r="0" b="0"/>
            <wp:wrapNone/>
            <wp:docPr id="157829152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91521" name="Picture 1" descr="A black and white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6835" cy="1046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71C3">
        <w:rPr>
          <w:rFonts w:ascii="Calibri" w:hAnsi="Calibri" w:cs="Calibri"/>
          <w:b/>
          <w:bCs/>
          <w:color w:val="0F4761" w:themeColor="accent1" w:themeShade="BF"/>
          <w:sz w:val="44"/>
          <w:szCs w:val="44"/>
        </w:rPr>
        <w:t>Windy Nook Primary School</w:t>
      </w:r>
    </w:p>
    <w:p w14:paraId="430A918F" w14:textId="612EF8A6" w:rsidR="004B71C3" w:rsidRPr="004B71C3" w:rsidRDefault="004B71C3" w:rsidP="004B71C3">
      <w:pPr>
        <w:pStyle w:val="NoSpacing"/>
        <w:jc w:val="center"/>
        <w:rPr>
          <w:rFonts w:ascii="Calibri" w:hAnsi="Calibri" w:cs="Calibri"/>
          <w:b/>
          <w:bCs/>
          <w:color w:val="0F4761" w:themeColor="accent1" w:themeShade="BF"/>
          <w:sz w:val="44"/>
          <w:szCs w:val="44"/>
        </w:rPr>
      </w:pPr>
      <w:r w:rsidRPr="004B71C3">
        <w:rPr>
          <w:rFonts w:ascii="Calibri" w:hAnsi="Calibri" w:cs="Calibri"/>
          <w:b/>
          <w:bCs/>
          <w:color w:val="0F4761" w:themeColor="accent1" w:themeShade="BF"/>
          <w:sz w:val="44"/>
          <w:szCs w:val="44"/>
        </w:rPr>
        <w:t>Mobile Phone Usage Policy</w:t>
      </w:r>
    </w:p>
    <w:p w14:paraId="13F9EB83" w14:textId="77777777" w:rsidR="004B71C3" w:rsidRPr="004B71C3" w:rsidRDefault="004B71C3" w:rsidP="004B71C3">
      <w:pPr>
        <w:rPr>
          <w:rFonts w:ascii="Calibri" w:hAnsi="Calibri" w:cs="Calibri"/>
          <w:b/>
          <w:bCs/>
        </w:rPr>
      </w:pPr>
    </w:p>
    <w:p w14:paraId="4660E6AB" w14:textId="228D50B1" w:rsidR="004B71C3" w:rsidRPr="004B71C3" w:rsidRDefault="004B71C3" w:rsidP="004B71C3">
      <w:pPr>
        <w:rPr>
          <w:rFonts w:ascii="Calibri" w:hAnsi="Calibri" w:cs="Calibri"/>
        </w:rPr>
      </w:pPr>
      <w:r w:rsidRPr="004B71C3">
        <w:rPr>
          <w:rFonts w:ascii="Calibri" w:hAnsi="Calibri" w:cs="Calibri"/>
        </w:rPr>
        <w:t>At Windy Nook Primary School, we are committed to creating a learning environment that is </w:t>
      </w:r>
      <w:r w:rsidRPr="004B71C3">
        <w:rPr>
          <w:rFonts w:ascii="Calibri" w:hAnsi="Calibri" w:cs="Calibri"/>
          <w:b/>
          <w:bCs/>
        </w:rPr>
        <w:t>calm, safe, and free from distractions</w:t>
      </w:r>
      <w:r w:rsidRPr="004B71C3">
        <w:rPr>
          <w:rFonts w:ascii="Calibri" w:hAnsi="Calibri" w:cs="Calibri"/>
        </w:rPr>
        <w:t>, in line with government guidance. While we understand that some pupils may need a mobile phone for safety reasons when travelling to and from school independently, we strongly discourage pupils from bringing mobile phones to school.</w:t>
      </w:r>
    </w:p>
    <w:p w14:paraId="0E7E04BE" w14:textId="77777777" w:rsidR="004B71C3" w:rsidRPr="004B71C3" w:rsidRDefault="004B71C3" w:rsidP="004B71C3">
      <w:pPr>
        <w:pStyle w:val="Heading1"/>
        <w:rPr>
          <w:rFonts w:ascii="Calibri" w:hAnsi="Calibri" w:cs="Calibri"/>
          <w:b/>
          <w:bCs/>
        </w:rPr>
      </w:pPr>
      <w:r w:rsidRPr="004B71C3">
        <w:rPr>
          <w:rFonts w:ascii="Calibri" w:hAnsi="Calibri" w:cs="Calibri"/>
          <w:b/>
          <w:bCs/>
        </w:rPr>
        <w:t>Rationale</w:t>
      </w:r>
    </w:p>
    <w:p w14:paraId="6931D284" w14:textId="0590BCAC" w:rsidR="004B71C3" w:rsidRPr="004B71C3" w:rsidRDefault="004B71C3" w:rsidP="004B71C3">
      <w:pPr>
        <w:pStyle w:val="NoSpacing"/>
        <w:rPr>
          <w:rFonts w:ascii="Calibri" w:hAnsi="Calibri" w:cs="Calibri"/>
          <w:sz w:val="24"/>
          <w:szCs w:val="24"/>
        </w:rPr>
      </w:pPr>
      <w:r w:rsidRPr="004B71C3">
        <w:rPr>
          <w:rFonts w:ascii="Calibri" w:hAnsi="Calibri" w:cs="Calibri"/>
          <w:sz w:val="24"/>
          <w:szCs w:val="24"/>
        </w:rPr>
        <w:t>Mobile phones can significantly disrupt the learning environment by diverting pupils' attention away from lessons and classroom activities. They also pose safeguarding risks, particularly when equipped with cameras or internet access, as they can be used to capture and share images or videos without consent. Furthermore, mobile phones can be misused for bullying, harassment, or the distribution of harmful content, which can have serious emotional and social consequences for pupils.</w:t>
      </w:r>
    </w:p>
    <w:p w14:paraId="73EDB8AB" w14:textId="77777777" w:rsidR="004B71C3" w:rsidRPr="004B71C3" w:rsidRDefault="004B71C3" w:rsidP="004B71C3">
      <w:pPr>
        <w:pStyle w:val="NoSpacing"/>
        <w:rPr>
          <w:rFonts w:ascii="Calibri" w:hAnsi="Calibri" w:cs="Calibri"/>
          <w:sz w:val="28"/>
          <w:szCs w:val="28"/>
        </w:rPr>
      </w:pPr>
    </w:p>
    <w:p w14:paraId="37660318" w14:textId="77777777" w:rsidR="004B71C3" w:rsidRPr="004B71C3" w:rsidRDefault="004B71C3" w:rsidP="004B71C3">
      <w:pPr>
        <w:rPr>
          <w:rFonts w:ascii="Calibri" w:hAnsi="Calibri" w:cs="Calibri"/>
        </w:rPr>
      </w:pPr>
      <w:r w:rsidRPr="004B71C3">
        <w:rPr>
          <w:rFonts w:ascii="Calibri" w:hAnsi="Calibri" w:cs="Calibri"/>
        </w:rPr>
        <w:t>In line with our school values of being </w:t>
      </w:r>
      <w:r w:rsidRPr="004B71C3">
        <w:rPr>
          <w:rFonts w:ascii="Calibri" w:hAnsi="Calibri" w:cs="Calibri"/>
          <w:b/>
          <w:bCs/>
        </w:rPr>
        <w:t>Ready, Respectful, and Safe</w:t>
      </w:r>
      <w:r w:rsidRPr="004B71C3">
        <w:rPr>
          <w:rFonts w:ascii="Calibri" w:hAnsi="Calibri" w:cs="Calibri"/>
        </w:rPr>
        <w:t>, we aim to:</w:t>
      </w:r>
    </w:p>
    <w:p w14:paraId="5F919432" w14:textId="77777777" w:rsidR="004B71C3" w:rsidRPr="004B71C3" w:rsidRDefault="004B71C3" w:rsidP="004B71C3">
      <w:pPr>
        <w:pStyle w:val="NoSpacing"/>
        <w:numPr>
          <w:ilvl w:val="0"/>
          <w:numId w:val="4"/>
        </w:numPr>
        <w:rPr>
          <w:rFonts w:ascii="Calibri" w:hAnsi="Calibri" w:cs="Calibri"/>
          <w:sz w:val="24"/>
          <w:szCs w:val="24"/>
        </w:rPr>
      </w:pPr>
      <w:r w:rsidRPr="004B71C3">
        <w:rPr>
          <w:rFonts w:ascii="Calibri" w:hAnsi="Calibri" w:cs="Calibri"/>
          <w:sz w:val="24"/>
          <w:szCs w:val="24"/>
        </w:rPr>
        <w:t>Ensure pupils are ready to learn without distractions.</w:t>
      </w:r>
    </w:p>
    <w:p w14:paraId="6EEF3241" w14:textId="77777777" w:rsidR="004B71C3" w:rsidRPr="004B71C3" w:rsidRDefault="004B71C3" w:rsidP="004B71C3">
      <w:pPr>
        <w:pStyle w:val="NoSpacing"/>
        <w:numPr>
          <w:ilvl w:val="0"/>
          <w:numId w:val="4"/>
        </w:numPr>
        <w:rPr>
          <w:rFonts w:ascii="Calibri" w:hAnsi="Calibri" w:cs="Calibri"/>
          <w:sz w:val="24"/>
          <w:szCs w:val="24"/>
        </w:rPr>
      </w:pPr>
      <w:r w:rsidRPr="004B71C3">
        <w:rPr>
          <w:rFonts w:ascii="Calibri" w:hAnsi="Calibri" w:cs="Calibri"/>
          <w:sz w:val="24"/>
          <w:szCs w:val="24"/>
        </w:rPr>
        <w:t>Promote respectful use of technology.</w:t>
      </w:r>
    </w:p>
    <w:p w14:paraId="6967DDA0" w14:textId="77777777" w:rsidR="004B71C3" w:rsidRPr="004B71C3" w:rsidRDefault="004B71C3" w:rsidP="004B71C3">
      <w:pPr>
        <w:pStyle w:val="NoSpacing"/>
        <w:numPr>
          <w:ilvl w:val="0"/>
          <w:numId w:val="4"/>
        </w:numPr>
        <w:rPr>
          <w:rFonts w:ascii="Calibri" w:hAnsi="Calibri" w:cs="Calibri"/>
          <w:sz w:val="24"/>
          <w:szCs w:val="24"/>
        </w:rPr>
      </w:pPr>
      <w:r w:rsidRPr="004B71C3">
        <w:rPr>
          <w:rFonts w:ascii="Calibri" w:hAnsi="Calibri" w:cs="Calibri"/>
          <w:sz w:val="24"/>
          <w:szCs w:val="24"/>
        </w:rPr>
        <w:t>Keep all members of our school community safe.</w:t>
      </w:r>
    </w:p>
    <w:p w14:paraId="201063CA" w14:textId="77777777" w:rsidR="004B71C3" w:rsidRPr="004B71C3" w:rsidRDefault="004B71C3" w:rsidP="004B71C3">
      <w:pPr>
        <w:pStyle w:val="NoSpacing"/>
        <w:ind w:left="720"/>
        <w:rPr>
          <w:rFonts w:ascii="Calibri" w:hAnsi="Calibri" w:cs="Calibri"/>
          <w:sz w:val="24"/>
          <w:szCs w:val="24"/>
        </w:rPr>
      </w:pPr>
    </w:p>
    <w:p w14:paraId="50AE2043" w14:textId="77777777" w:rsidR="004B71C3" w:rsidRPr="004B71C3" w:rsidRDefault="004B71C3" w:rsidP="004B71C3">
      <w:pPr>
        <w:pStyle w:val="Heading1"/>
        <w:rPr>
          <w:rFonts w:ascii="Calibri" w:hAnsi="Calibri" w:cs="Calibri"/>
          <w:b/>
          <w:bCs/>
        </w:rPr>
      </w:pPr>
      <w:r w:rsidRPr="004B71C3">
        <w:rPr>
          <w:rFonts w:ascii="Calibri" w:hAnsi="Calibri" w:cs="Calibri"/>
          <w:b/>
          <w:bCs/>
        </w:rPr>
        <w:t>Government Guidance</w:t>
      </w:r>
    </w:p>
    <w:p w14:paraId="74E78D58" w14:textId="715ACBB4" w:rsidR="004B71C3" w:rsidRPr="004B71C3" w:rsidRDefault="004B71C3" w:rsidP="004B71C3">
      <w:pPr>
        <w:rPr>
          <w:rFonts w:ascii="Calibri" w:hAnsi="Calibri" w:cs="Calibri"/>
        </w:rPr>
      </w:pPr>
      <w:r w:rsidRPr="004B71C3">
        <w:rPr>
          <w:rFonts w:ascii="Calibri" w:hAnsi="Calibri" w:cs="Calibri"/>
        </w:rPr>
        <w:t>The DfE recommends that mobile phones should not be used at any point during the school day, including break and lunchtimes. Schools are encouraged to implement clear, consistent policies that prohibit mobile phone use and support staff in enforcing them.</w:t>
      </w:r>
    </w:p>
    <w:p w14:paraId="7958DEB0" w14:textId="77777777" w:rsidR="004B71C3" w:rsidRPr="004B71C3" w:rsidRDefault="004B71C3" w:rsidP="004B71C3">
      <w:pPr>
        <w:pStyle w:val="Heading1"/>
        <w:rPr>
          <w:rFonts w:ascii="Calibri" w:hAnsi="Calibri" w:cs="Calibri"/>
          <w:b/>
          <w:bCs/>
        </w:rPr>
      </w:pPr>
      <w:r w:rsidRPr="004B71C3">
        <w:rPr>
          <w:rFonts w:ascii="Calibri" w:hAnsi="Calibri" w:cs="Calibri"/>
          <w:b/>
          <w:bCs/>
        </w:rPr>
        <w:t>Policy Overview</w:t>
      </w:r>
    </w:p>
    <w:p w14:paraId="1C5141E8" w14:textId="324F221C" w:rsidR="004B71C3" w:rsidRPr="004B71C3" w:rsidRDefault="004B71C3" w:rsidP="004B71C3">
      <w:pPr>
        <w:pStyle w:val="Heading2"/>
        <w:rPr>
          <w:rFonts w:ascii="Calibri" w:hAnsi="Calibri" w:cs="Calibri"/>
          <w:b/>
          <w:bCs/>
          <w:sz w:val="28"/>
          <w:szCs w:val="28"/>
        </w:rPr>
      </w:pPr>
      <w:r w:rsidRPr="004B71C3">
        <w:rPr>
          <w:rFonts w:ascii="Calibri" w:hAnsi="Calibri" w:cs="Calibri"/>
          <w:b/>
          <w:bCs/>
          <w:sz w:val="28"/>
          <w:szCs w:val="28"/>
        </w:rPr>
        <w:t>Permission and Storage</w:t>
      </w:r>
    </w:p>
    <w:p w14:paraId="12A6CA97" w14:textId="25745F6C" w:rsidR="004B71C3" w:rsidRPr="004B71C3" w:rsidRDefault="004B71C3" w:rsidP="004B71C3">
      <w:pPr>
        <w:rPr>
          <w:rFonts w:ascii="Calibri" w:hAnsi="Calibri" w:cs="Calibri"/>
        </w:rPr>
      </w:pPr>
      <w:r w:rsidRPr="004B71C3">
        <w:rPr>
          <w:rFonts w:ascii="Calibri" w:hAnsi="Calibri" w:cs="Calibri"/>
        </w:rPr>
        <w:t xml:space="preserve">If a child needs to bring a mobile phone to school, a permission slip must be signed by their parent or carer (see Appendix 1). The phone must be handed in to the </w:t>
      </w:r>
      <w:r w:rsidR="00F9665D">
        <w:rPr>
          <w:rFonts w:ascii="Calibri" w:hAnsi="Calibri" w:cs="Calibri"/>
        </w:rPr>
        <w:t xml:space="preserve">class teacher </w:t>
      </w:r>
      <w:r w:rsidRPr="004B71C3">
        <w:rPr>
          <w:rFonts w:ascii="Calibri" w:hAnsi="Calibri" w:cs="Calibri"/>
        </w:rPr>
        <w:t>at the start of the day and collected at the end of the day. To avoid confusion, all phones should be clearly labelled with the pupil’s name.</w:t>
      </w:r>
    </w:p>
    <w:p w14:paraId="23B6BAD4" w14:textId="77777777" w:rsidR="004B71C3" w:rsidRPr="00902362" w:rsidRDefault="004B71C3" w:rsidP="00902362">
      <w:pPr>
        <w:pStyle w:val="NoSpacing"/>
        <w:numPr>
          <w:ilvl w:val="0"/>
          <w:numId w:val="16"/>
        </w:numPr>
        <w:rPr>
          <w:rFonts w:ascii="Calibri" w:hAnsi="Calibri" w:cs="Calibri"/>
          <w:sz w:val="24"/>
          <w:szCs w:val="24"/>
        </w:rPr>
      </w:pPr>
      <w:r w:rsidRPr="00902362">
        <w:rPr>
          <w:rFonts w:ascii="Calibri" w:hAnsi="Calibri" w:cs="Calibri"/>
          <w:sz w:val="24"/>
          <w:szCs w:val="24"/>
        </w:rPr>
        <w:t>Pupils must have written parental consent to bring a mobile phone to school (see Appendix 1).</w:t>
      </w:r>
    </w:p>
    <w:p w14:paraId="342A24CB" w14:textId="77777777" w:rsidR="004B71C3" w:rsidRPr="00902362" w:rsidRDefault="004B71C3" w:rsidP="00902362">
      <w:pPr>
        <w:pStyle w:val="NoSpacing"/>
        <w:numPr>
          <w:ilvl w:val="0"/>
          <w:numId w:val="16"/>
        </w:numPr>
        <w:rPr>
          <w:rFonts w:ascii="Calibri" w:hAnsi="Calibri" w:cs="Calibri"/>
          <w:sz w:val="24"/>
          <w:szCs w:val="24"/>
        </w:rPr>
      </w:pPr>
      <w:r w:rsidRPr="00902362">
        <w:rPr>
          <w:rFonts w:ascii="Calibri" w:hAnsi="Calibri" w:cs="Calibri"/>
          <w:sz w:val="24"/>
          <w:szCs w:val="24"/>
        </w:rPr>
        <w:t>Phones must be handed in to the school office upon arrival and collected at the end of the school day.</w:t>
      </w:r>
    </w:p>
    <w:p w14:paraId="4FD2480D" w14:textId="77777777" w:rsidR="004B71C3" w:rsidRPr="004B71C3" w:rsidRDefault="004B71C3" w:rsidP="00902362">
      <w:pPr>
        <w:pStyle w:val="NoSpacing"/>
        <w:numPr>
          <w:ilvl w:val="0"/>
          <w:numId w:val="16"/>
        </w:numPr>
      </w:pPr>
      <w:r w:rsidRPr="00902362">
        <w:rPr>
          <w:rFonts w:ascii="Calibri" w:hAnsi="Calibri" w:cs="Calibri"/>
          <w:sz w:val="24"/>
          <w:szCs w:val="24"/>
        </w:rPr>
        <w:t>All phones must be clearly marked with the pupil’s name to ensure easy identification</w:t>
      </w:r>
      <w:r w:rsidRPr="004B71C3">
        <w:t>.</w:t>
      </w:r>
    </w:p>
    <w:p w14:paraId="14316F14" w14:textId="77777777" w:rsidR="004B71C3" w:rsidRDefault="004B71C3" w:rsidP="004B71C3">
      <w:pPr>
        <w:rPr>
          <w:rFonts w:ascii="Calibri" w:hAnsi="Calibri" w:cs="Calibri"/>
          <w:b/>
          <w:bCs/>
        </w:rPr>
      </w:pPr>
    </w:p>
    <w:p w14:paraId="5BE23E21" w14:textId="77777777" w:rsidR="00902362" w:rsidRDefault="00902362" w:rsidP="004B71C3">
      <w:pPr>
        <w:rPr>
          <w:rFonts w:ascii="Calibri" w:hAnsi="Calibri" w:cs="Calibri"/>
          <w:b/>
          <w:bCs/>
        </w:rPr>
      </w:pPr>
    </w:p>
    <w:p w14:paraId="03EE9B07" w14:textId="77777777" w:rsidR="00902362" w:rsidRDefault="00902362" w:rsidP="004B71C3">
      <w:pPr>
        <w:rPr>
          <w:rFonts w:ascii="Calibri" w:hAnsi="Calibri" w:cs="Calibri"/>
          <w:b/>
          <w:bCs/>
        </w:rPr>
      </w:pPr>
    </w:p>
    <w:p w14:paraId="5C1F7253" w14:textId="77777777" w:rsidR="00902362" w:rsidRPr="004B71C3" w:rsidRDefault="00902362" w:rsidP="004B71C3">
      <w:pPr>
        <w:rPr>
          <w:rFonts w:ascii="Calibri" w:hAnsi="Calibri" w:cs="Calibri"/>
          <w:b/>
          <w:bCs/>
        </w:rPr>
      </w:pPr>
    </w:p>
    <w:p w14:paraId="1EE66DC6" w14:textId="4C55D74C" w:rsidR="004B71C3" w:rsidRPr="004B71C3" w:rsidRDefault="004B71C3" w:rsidP="004B71C3">
      <w:pPr>
        <w:rPr>
          <w:rFonts w:ascii="Calibri" w:hAnsi="Calibri" w:cs="Calibri"/>
          <w:color w:val="0F4761" w:themeColor="accent1" w:themeShade="BF"/>
          <w:sz w:val="28"/>
          <w:szCs w:val="28"/>
        </w:rPr>
      </w:pPr>
      <w:r w:rsidRPr="004B71C3">
        <w:rPr>
          <w:rFonts w:ascii="Calibri" w:hAnsi="Calibri" w:cs="Calibri"/>
          <w:b/>
          <w:bCs/>
          <w:color w:val="0F4761" w:themeColor="accent1" w:themeShade="BF"/>
          <w:sz w:val="28"/>
          <w:szCs w:val="28"/>
        </w:rPr>
        <w:lastRenderedPageBreak/>
        <w:t>Liability</w:t>
      </w:r>
    </w:p>
    <w:p w14:paraId="090E07B2" w14:textId="77777777" w:rsidR="004B71C3" w:rsidRPr="004B71C3" w:rsidRDefault="004B71C3" w:rsidP="004B71C3">
      <w:pPr>
        <w:pStyle w:val="NoSpacing"/>
        <w:numPr>
          <w:ilvl w:val="0"/>
          <w:numId w:val="6"/>
        </w:numPr>
        <w:rPr>
          <w:rFonts w:ascii="Calibri" w:hAnsi="Calibri" w:cs="Calibri"/>
          <w:sz w:val="24"/>
          <w:szCs w:val="24"/>
        </w:rPr>
      </w:pPr>
      <w:r w:rsidRPr="004B71C3">
        <w:rPr>
          <w:rFonts w:ascii="Calibri" w:hAnsi="Calibri" w:cs="Calibri"/>
          <w:sz w:val="24"/>
          <w:szCs w:val="24"/>
        </w:rPr>
        <w:t>The school accepts </w:t>
      </w:r>
      <w:r w:rsidRPr="004B71C3">
        <w:rPr>
          <w:rFonts w:ascii="Calibri" w:hAnsi="Calibri" w:cs="Calibri"/>
          <w:b/>
          <w:bCs/>
          <w:sz w:val="24"/>
          <w:szCs w:val="24"/>
        </w:rPr>
        <w:t>no responsibility</w:t>
      </w:r>
      <w:r w:rsidRPr="004B71C3">
        <w:rPr>
          <w:rFonts w:ascii="Calibri" w:hAnsi="Calibri" w:cs="Calibri"/>
          <w:sz w:val="24"/>
          <w:szCs w:val="24"/>
        </w:rPr>
        <w:t> for loss, theft, or damage to mobile phones on school premises.</w:t>
      </w:r>
    </w:p>
    <w:p w14:paraId="32049D7C" w14:textId="77777777" w:rsidR="004B71C3" w:rsidRPr="004B71C3" w:rsidRDefault="004B71C3" w:rsidP="004B71C3">
      <w:pPr>
        <w:pStyle w:val="NoSpacing"/>
        <w:ind w:left="360"/>
        <w:rPr>
          <w:rFonts w:ascii="Calibri" w:hAnsi="Calibri" w:cs="Calibri"/>
          <w:sz w:val="24"/>
          <w:szCs w:val="24"/>
        </w:rPr>
      </w:pPr>
    </w:p>
    <w:p w14:paraId="7A49E511" w14:textId="77777777" w:rsidR="004B71C3" w:rsidRPr="004B71C3" w:rsidRDefault="004B71C3" w:rsidP="004B71C3">
      <w:pPr>
        <w:rPr>
          <w:rFonts w:ascii="Calibri" w:hAnsi="Calibri" w:cs="Calibri"/>
          <w:color w:val="0F4761" w:themeColor="accent1" w:themeShade="BF"/>
          <w:sz w:val="28"/>
          <w:szCs w:val="28"/>
        </w:rPr>
      </w:pPr>
      <w:r w:rsidRPr="004B71C3">
        <w:rPr>
          <w:rFonts w:ascii="Calibri" w:hAnsi="Calibri" w:cs="Calibri"/>
          <w:b/>
          <w:bCs/>
          <w:color w:val="0F4761" w:themeColor="accent1" w:themeShade="BF"/>
          <w:sz w:val="28"/>
          <w:szCs w:val="28"/>
        </w:rPr>
        <w:t>Inappropriate Use</w:t>
      </w:r>
    </w:p>
    <w:p w14:paraId="7FE5C039" w14:textId="77777777" w:rsidR="004B71C3" w:rsidRPr="004B71C3" w:rsidRDefault="004B71C3" w:rsidP="004B71C3">
      <w:pPr>
        <w:pStyle w:val="NoSpacing"/>
        <w:rPr>
          <w:rFonts w:ascii="Calibri" w:hAnsi="Calibri" w:cs="Calibri"/>
          <w:sz w:val="24"/>
          <w:szCs w:val="24"/>
        </w:rPr>
      </w:pPr>
      <w:r w:rsidRPr="004B71C3">
        <w:rPr>
          <w:rFonts w:ascii="Calibri" w:hAnsi="Calibri" w:cs="Calibri"/>
          <w:sz w:val="24"/>
          <w:szCs w:val="24"/>
        </w:rPr>
        <w:t>If a pupil is found using a phone during the school day:</w:t>
      </w:r>
    </w:p>
    <w:p w14:paraId="2C0C3F12" w14:textId="77777777" w:rsidR="004B71C3" w:rsidRPr="004B71C3" w:rsidRDefault="004B71C3" w:rsidP="004B71C3">
      <w:pPr>
        <w:pStyle w:val="NoSpacing"/>
        <w:numPr>
          <w:ilvl w:val="0"/>
          <w:numId w:val="9"/>
        </w:numPr>
        <w:rPr>
          <w:rFonts w:ascii="Calibri" w:hAnsi="Calibri" w:cs="Calibri"/>
          <w:sz w:val="24"/>
          <w:szCs w:val="24"/>
        </w:rPr>
      </w:pPr>
      <w:r w:rsidRPr="004B71C3">
        <w:rPr>
          <w:rFonts w:ascii="Calibri" w:hAnsi="Calibri" w:cs="Calibri"/>
          <w:sz w:val="24"/>
          <w:szCs w:val="24"/>
        </w:rPr>
        <w:t>The phone will be confiscated and stored securely in the school office.</w:t>
      </w:r>
    </w:p>
    <w:p w14:paraId="6CDC72D3" w14:textId="32B41E19" w:rsidR="004B71C3" w:rsidRDefault="004B71C3" w:rsidP="004B71C3">
      <w:pPr>
        <w:pStyle w:val="NoSpacing"/>
        <w:numPr>
          <w:ilvl w:val="0"/>
          <w:numId w:val="9"/>
        </w:numPr>
        <w:rPr>
          <w:rFonts w:ascii="Calibri" w:hAnsi="Calibri" w:cs="Calibri"/>
          <w:sz w:val="24"/>
          <w:szCs w:val="24"/>
        </w:rPr>
      </w:pPr>
      <w:r w:rsidRPr="004B71C3">
        <w:rPr>
          <w:rFonts w:ascii="Calibri" w:hAnsi="Calibri" w:cs="Calibri"/>
          <w:sz w:val="24"/>
          <w:szCs w:val="24"/>
        </w:rPr>
        <w:t>The pupil</w:t>
      </w:r>
      <w:r w:rsidR="00F9665D">
        <w:rPr>
          <w:rFonts w:ascii="Calibri" w:hAnsi="Calibri" w:cs="Calibri"/>
          <w:sz w:val="24"/>
          <w:szCs w:val="24"/>
        </w:rPr>
        <w:t>’s parent/ carer</w:t>
      </w:r>
      <w:r w:rsidRPr="004B71C3">
        <w:rPr>
          <w:rFonts w:ascii="Calibri" w:hAnsi="Calibri" w:cs="Calibri"/>
          <w:sz w:val="24"/>
          <w:szCs w:val="24"/>
        </w:rPr>
        <w:t xml:space="preserve"> may collect it at the end of the day.</w:t>
      </w:r>
    </w:p>
    <w:p w14:paraId="00FFAA87" w14:textId="77777777" w:rsidR="004B71C3" w:rsidRPr="004B71C3" w:rsidRDefault="004B71C3" w:rsidP="004B71C3">
      <w:pPr>
        <w:pStyle w:val="NoSpacing"/>
        <w:ind w:left="720"/>
        <w:rPr>
          <w:rFonts w:ascii="Calibri" w:hAnsi="Calibri" w:cs="Calibri"/>
          <w:sz w:val="24"/>
          <w:szCs w:val="24"/>
        </w:rPr>
      </w:pPr>
    </w:p>
    <w:p w14:paraId="602DE7F6" w14:textId="77777777" w:rsidR="004B71C3" w:rsidRPr="004B71C3" w:rsidRDefault="004B71C3" w:rsidP="004B71C3">
      <w:pPr>
        <w:rPr>
          <w:rFonts w:ascii="Calibri" w:hAnsi="Calibri" w:cs="Calibri"/>
        </w:rPr>
      </w:pPr>
      <w:r w:rsidRPr="004B71C3">
        <w:rPr>
          <w:rFonts w:ascii="Calibri" w:hAnsi="Calibri" w:cs="Calibri"/>
        </w:rPr>
        <w:t>If a pupil is found taking photos, videos, or using the phone inappropriately:</w:t>
      </w:r>
    </w:p>
    <w:p w14:paraId="5C28A401" w14:textId="77777777" w:rsidR="004B71C3" w:rsidRPr="00F9665D" w:rsidRDefault="004B71C3" w:rsidP="004B71C3">
      <w:pPr>
        <w:pStyle w:val="NoSpacing"/>
        <w:numPr>
          <w:ilvl w:val="0"/>
          <w:numId w:val="10"/>
        </w:numPr>
        <w:rPr>
          <w:rFonts w:ascii="Calibri" w:hAnsi="Calibri" w:cs="Calibri"/>
          <w:sz w:val="24"/>
          <w:szCs w:val="24"/>
        </w:rPr>
      </w:pPr>
      <w:r w:rsidRPr="00F9665D">
        <w:rPr>
          <w:rFonts w:ascii="Calibri" w:hAnsi="Calibri" w:cs="Calibri"/>
          <w:sz w:val="24"/>
          <w:szCs w:val="24"/>
        </w:rPr>
        <w:t>The phone will be confiscated.</w:t>
      </w:r>
    </w:p>
    <w:p w14:paraId="1E2899D3" w14:textId="77777777" w:rsidR="004B71C3" w:rsidRPr="00F9665D" w:rsidRDefault="004B71C3" w:rsidP="004B71C3">
      <w:pPr>
        <w:pStyle w:val="NoSpacing"/>
        <w:numPr>
          <w:ilvl w:val="0"/>
          <w:numId w:val="10"/>
        </w:numPr>
        <w:rPr>
          <w:rFonts w:ascii="Calibri" w:hAnsi="Calibri" w:cs="Calibri"/>
          <w:sz w:val="24"/>
          <w:szCs w:val="24"/>
        </w:rPr>
      </w:pPr>
      <w:r w:rsidRPr="00F9665D">
        <w:rPr>
          <w:rFonts w:ascii="Calibri" w:hAnsi="Calibri" w:cs="Calibri"/>
          <w:sz w:val="24"/>
          <w:szCs w:val="24"/>
        </w:rPr>
        <w:t>A senior teacher will supervise the deletion of any inappropriate content.</w:t>
      </w:r>
    </w:p>
    <w:p w14:paraId="16A1F6DE" w14:textId="74C8B74A" w:rsidR="004B71C3" w:rsidRPr="00F9665D" w:rsidRDefault="004B71C3" w:rsidP="004B71C3">
      <w:pPr>
        <w:pStyle w:val="NoSpacing"/>
        <w:numPr>
          <w:ilvl w:val="0"/>
          <w:numId w:val="10"/>
        </w:numPr>
        <w:rPr>
          <w:rFonts w:ascii="Calibri" w:hAnsi="Calibri" w:cs="Calibri"/>
          <w:sz w:val="24"/>
          <w:szCs w:val="24"/>
        </w:rPr>
      </w:pPr>
      <w:r w:rsidRPr="00F9665D">
        <w:rPr>
          <w:rFonts w:ascii="Calibri" w:hAnsi="Calibri" w:cs="Calibri"/>
          <w:sz w:val="24"/>
          <w:szCs w:val="24"/>
        </w:rPr>
        <w:t>Parents</w:t>
      </w:r>
      <w:r w:rsidR="00F9665D">
        <w:rPr>
          <w:rFonts w:ascii="Calibri" w:hAnsi="Calibri" w:cs="Calibri"/>
          <w:sz w:val="24"/>
          <w:szCs w:val="24"/>
        </w:rPr>
        <w:t xml:space="preserve">/ </w:t>
      </w:r>
      <w:proofErr w:type="gramStart"/>
      <w:r w:rsidR="00F9665D">
        <w:rPr>
          <w:rFonts w:ascii="Calibri" w:hAnsi="Calibri" w:cs="Calibri"/>
          <w:sz w:val="24"/>
          <w:szCs w:val="24"/>
        </w:rPr>
        <w:t xml:space="preserve">Carers </w:t>
      </w:r>
      <w:r w:rsidRPr="00F9665D">
        <w:rPr>
          <w:rFonts w:ascii="Calibri" w:hAnsi="Calibri" w:cs="Calibri"/>
          <w:sz w:val="24"/>
          <w:szCs w:val="24"/>
        </w:rPr>
        <w:t xml:space="preserve"> will</w:t>
      </w:r>
      <w:proofErr w:type="gramEnd"/>
      <w:r w:rsidRPr="00F9665D">
        <w:rPr>
          <w:rFonts w:ascii="Calibri" w:hAnsi="Calibri" w:cs="Calibri"/>
          <w:sz w:val="24"/>
          <w:szCs w:val="24"/>
        </w:rPr>
        <w:t xml:space="preserve"> be informed and must collect the phone.</w:t>
      </w:r>
    </w:p>
    <w:p w14:paraId="5E885380" w14:textId="22F2848A" w:rsidR="004B71C3" w:rsidRPr="00F9665D" w:rsidRDefault="004B71C3" w:rsidP="004B71C3">
      <w:pPr>
        <w:pStyle w:val="NoSpacing"/>
        <w:numPr>
          <w:ilvl w:val="0"/>
          <w:numId w:val="10"/>
        </w:numPr>
        <w:rPr>
          <w:rFonts w:ascii="Calibri" w:hAnsi="Calibri" w:cs="Calibri"/>
          <w:sz w:val="24"/>
          <w:szCs w:val="24"/>
        </w:rPr>
      </w:pPr>
      <w:r w:rsidRPr="00F9665D">
        <w:rPr>
          <w:rFonts w:ascii="Calibri" w:hAnsi="Calibri" w:cs="Calibri"/>
          <w:sz w:val="24"/>
          <w:szCs w:val="24"/>
        </w:rPr>
        <w:t xml:space="preserve">Disciplinary action will follow. </w:t>
      </w:r>
    </w:p>
    <w:p w14:paraId="2DF8286F" w14:textId="77777777" w:rsidR="004B71C3" w:rsidRPr="004B71C3" w:rsidRDefault="004B71C3" w:rsidP="004B71C3">
      <w:pPr>
        <w:rPr>
          <w:rFonts w:ascii="Calibri" w:hAnsi="Calibri" w:cs="Calibri"/>
          <w:b/>
          <w:bCs/>
          <w:sz w:val="4"/>
          <w:szCs w:val="4"/>
        </w:rPr>
      </w:pPr>
    </w:p>
    <w:p w14:paraId="2EF83FD3" w14:textId="2BFD42CB" w:rsidR="004B71C3" w:rsidRPr="004B71C3" w:rsidRDefault="004B71C3" w:rsidP="004B71C3">
      <w:pPr>
        <w:rPr>
          <w:rFonts w:ascii="Calibri" w:hAnsi="Calibri" w:cs="Calibri"/>
          <w:color w:val="0F4761" w:themeColor="accent1" w:themeShade="BF"/>
        </w:rPr>
      </w:pPr>
      <w:r w:rsidRPr="004B71C3">
        <w:rPr>
          <w:rFonts w:ascii="Calibri" w:hAnsi="Calibri" w:cs="Calibri"/>
          <w:b/>
          <w:bCs/>
          <w:color w:val="0F4761" w:themeColor="accent1" w:themeShade="BF"/>
        </w:rPr>
        <w:t>Sanctions</w:t>
      </w:r>
    </w:p>
    <w:p w14:paraId="04B551D4" w14:textId="42AB20A5" w:rsidR="004B71C3" w:rsidRPr="004B71C3" w:rsidRDefault="004B71C3" w:rsidP="004B71C3">
      <w:pPr>
        <w:pStyle w:val="NoSpacing"/>
        <w:numPr>
          <w:ilvl w:val="0"/>
          <w:numId w:val="11"/>
        </w:numPr>
        <w:rPr>
          <w:rFonts w:ascii="Calibri" w:hAnsi="Calibri" w:cs="Calibri"/>
          <w:sz w:val="24"/>
          <w:szCs w:val="24"/>
        </w:rPr>
      </w:pPr>
      <w:r w:rsidRPr="004B71C3">
        <w:rPr>
          <w:rFonts w:ascii="Calibri" w:hAnsi="Calibri" w:cs="Calibri"/>
          <w:b/>
          <w:bCs/>
          <w:sz w:val="24"/>
          <w:szCs w:val="24"/>
        </w:rPr>
        <w:t>First offence</w:t>
      </w:r>
      <w:r w:rsidRPr="004B71C3">
        <w:rPr>
          <w:rFonts w:ascii="Calibri" w:hAnsi="Calibri" w:cs="Calibri"/>
          <w:sz w:val="24"/>
          <w:szCs w:val="24"/>
        </w:rPr>
        <w:t xml:space="preserve">: Loss of Golden Time and </w:t>
      </w:r>
      <w:r>
        <w:rPr>
          <w:rFonts w:ascii="Calibri" w:hAnsi="Calibri" w:cs="Calibri"/>
          <w:sz w:val="24"/>
          <w:szCs w:val="24"/>
        </w:rPr>
        <w:t>inform parents/ carers</w:t>
      </w:r>
      <w:r w:rsidRPr="004B71C3">
        <w:rPr>
          <w:rFonts w:ascii="Calibri" w:hAnsi="Calibri" w:cs="Calibri"/>
          <w:sz w:val="24"/>
          <w:szCs w:val="24"/>
        </w:rPr>
        <w:t>.</w:t>
      </w:r>
    </w:p>
    <w:p w14:paraId="3B10F321" w14:textId="77777777" w:rsidR="004B71C3" w:rsidRPr="004B71C3" w:rsidRDefault="004B71C3" w:rsidP="004B71C3">
      <w:pPr>
        <w:pStyle w:val="NoSpacing"/>
        <w:numPr>
          <w:ilvl w:val="0"/>
          <w:numId w:val="11"/>
        </w:numPr>
        <w:rPr>
          <w:rFonts w:ascii="Calibri" w:hAnsi="Calibri" w:cs="Calibri"/>
          <w:sz w:val="24"/>
          <w:szCs w:val="24"/>
        </w:rPr>
      </w:pPr>
      <w:r w:rsidRPr="004B71C3">
        <w:rPr>
          <w:rFonts w:ascii="Calibri" w:hAnsi="Calibri" w:cs="Calibri"/>
          <w:b/>
          <w:bCs/>
          <w:sz w:val="24"/>
          <w:szCs w:val="24"/>
        </w:rPr>
        <w:t>Second offence</w:t>
      </w:r>
      <w:r w:rsidRPr="004B71C3">
        <w:rPr>
          <w:rFonts w:ascii="Calibri" w:hAnsi="Calibri" w:cs="Calibri"/>
          <w:sz w:val="24"/>
          <w:szCs w:val="24"/>
        </w:rPr>
        <w:t xml:space="preserve">: Phone privilege withdrawn; </w:t>
      </w:r>
      <w:proofErr w:type="gramStart"/>
      <w:r w:rsidRPr="004B71C3">
        <w:rPr>
          <w:rFonts w:ascii="Calibri" w:hAnsi="Calibri" w:cs="Calibri"/>
          <w:sz w:val="24"/>
          <w:szCs w:val="24"/>
        </w:rPr>
        <w:t>pupil</w:t>
      </w:r>
      <w:proofErr w:type="gramEnd"/>
      <w:r w:rsidRPr="004B71C3">
        <w:rPr>
          <w:rFonts w:ascii="Calibri" w:hAnsi="Calibri" w:cs="Calibri"/>
          <w:sz w:val="24"/>
          <w:szCs w:val="24"/>
        </w:rPr>
        <w:t xml:space="preserve"> may no longer bring a phone to school.</w:t>
      </w:r>
    </w:p>
    <w:p w14:paraId="144C0CE9" w14:textId="77777777" w:rsidR="004B71C3" w:rsidRDefault="004B71C3" w:rsidP="004B71C3">
      <w:pPr>
        <w:pStyle w:val="NoSpacing"/>
        <w:numPr>
          <w:ilvl w:val="0"/>
          <w:numId w:val="11"/>
        </w:numPr>
        <w:rPr>
          <w:rFonts w:ascii="Calibri" w:hAnsi="Calibri" w:cs="Calibri"/>
          <w:sz w:val="24"/>
          <w:szCs w:val="24"/>
        </w:rPr>
      </w:pPr>
      <w:r w:rsidRPr="004B71C3">
        <w:rPr>
          <w:rFonts w:ascii="Calibri" w:hAnsi="Calibri" w:cs="Calibri"/>
          <w:b/>
          <w:bCs/>
          <w:sz w:val="24"/>
          <w:szCs w:val="24"/>
        </w:rPr>
        <w:t>Serious misuse</w:t>
      </w:r>
      <w:r w:rsidRPr="004B71C3">
        <w:rPr>
          <w:rFonts w:ascii="Calibri" w:hAnsi="Calibri" w:cs="Calibri"/>
          <w:sz w:val="24"/>
          <w:szCs w:val="24"/>
        </w:rPr>
        <w:t xml:space="preserve"> (e.g. bullying, sharing images): Further disciplinary action in line with the school’s </w:t>
      </w:r>
      <w:proofErr w:type="spellStart"/>
      <w:r w:rsidRPr="004B71C3">
        <w:rPr>
          <w:rFonts w:ascii="Calibri" w:hAnsi="Calibri" w:cs="Calibri"/>
          <w:sz w:val="24"/>
          <w:szCs w:val="24"/>
        </w:rPr>
        <w:t>Behaviour</w:t>
      </w:r>
      <w:proofErr w:type="spellEnd"/>
      <w:r w:rsidRPr="004B71C3">
        <w:rPr>
          <w:rFonts w:ascii="Calibri" w:hAnsi="Calibri" w:cs="Calibri"/>
          <w:sz w:val="24"/>
          <w:szCs w:val="24"/>
        </w:rPr>
        <w:t xml:space="preserve"> Policy and safeguarding procedures.</w:t>
      </w:r>
    </w:p>
    <w:p w14:paraId="3873529A" w14:textId="77777777" w:rsidR="004B71C3" w:rsidRPr="004B71C3" w:rsidRDefault="004B71C3" w:rsidP="004B71C3">
      <w:pPr>
        <w:pStyle w:val="NoSpacing"/>
        <w:ind w:left="720"/>
        <w:rPr>
          <w:rFonts w:ascii="Calibri" w:hAnsi="Calibri" w:cs="Calibri"/>
          <w:sz w:val="24"/>
          <w:szCs w:val="24"/>
        </w:rPr>
      </w:pPr>
    </w:p>
    <w:p w14:paraId="44980AE7" w14:textId="77777777" w:rsidR="004B71C3" w:rsidRPr="004B71C3" w:rsidRDefault="004B71C3" w:rsidP="004B71C3">
      <w:pPr>
        <w:rPr>
          <w:rFonts w:ascii="Calibri" w:hAnsi="Calibri" w:cs="Calibri"/>
          <w:color w:val="0F4761" w:themeColor="accent1" w:themeShade="BF"/>
        </w:rPr>
      </w:pPr>
      <w:r w:rsidRPr="004B71C3">
        <w:rPr>
          <w:rFonts w:ascii="Calibri" w:hAnsi="Calibri" w:cs="Calibri"/>
          <w:b/>
          <w:bCs/>
          <w:color w:val="0F4761" w:themeColor="accent1" w:themeShade="BF"/>
        </w:rPr>
        <w:t>Communication</w:t>
      </w:r>
    </w:p>
    <w:p w14:paraId="17E72BF8" w14:textId="77777777" w:rsidR="004B71C3" w:rsidRPr="00F9665D" w:rsidRDefault="004B71C3" w:rsidP="004B71C3">
      <w:pPr>
        <w:pStyle w:val="NoSpacing"/>
        <w:numPr>
          <w:ilvl w:val="0"/>
          <w:numId w:val="12"/>
        </w:numPr>
        <w:rPr>
          <w:rFonts w:ascii="Calibri" w:hAnsi="Calibri" w:cs="Calibri"/>
          <w:sz w:val="24"/>
          <w:szCs w:val="24"/>
        </w:rPr>
      </w:pPr>
      <w:r w:rsidRPr="00F9665D">
        <w:rPr>
          <w:rFonts w:ascii="Calibri" w:hAnsi="Calibri" w:cs="Calibri"/>
          <w:sz w:val="24"/>
          <w:szCs w:val="24"/>
        </w:rPr>
        <w:t>Pupils must not use phones to contact parents during the school day.</w:t>
      </w:r>
    </w:p>
    <w:p w14:paraId="1A8E79BA" w14:textId="77777777" w:rsidR="004B71C3" w:rsidRPr="00F9665D" w:rsidRDefault="004B71C3" w:rsidP="004B71C3">
      <w:pPr>
        <w:pStyle w:val="NoSpacing"/>
        <w:numPr>
          <w:ilvl w:val="0"/>
          <w:numId w:val="12"/>
        </w:numPr>
        <w:rPr>
          <w:rFonts w:ascii="Calibri" w:hAnsi="Calibri" w:cs="Calibri"/>
          <w:sz w:val="24"/>
          <w:szCs w:val="24"/>
        </w:rPr>
      </w:pPr>
      <w:r w:rsidRPr="00F9665D">
        <w:rPr>
          <w:rFonts w:ascii="Calibri" w:hAnsi="Calibri" w:cs="Calibri"/>
          <w:sz w:val="24"/>
          <w:szCs w:val="24"/>
        </w:rPr>
        <w:t>Parents should contact the school office if they need to reach their child: </w:t>
      </w:r>
      <w:r w:rsidRPr="00F9665D">
        <w:rPr>
          <w:rFonts w:ascii="Calibri" w:hAnsi="Calibri" w:cs="Calibri"/>
          <w:b/>
          <w:bCs/>
          <w:sz w:val="24"/>
          <w:szCs w:val="24"/>
        </w:rPr>
        <w:t>0191 469 4954</w:t>
      </w:r>
      <w:r w:rsidRPr="00F9665D">
        <w:rPr>
          <w:rFonts w:ascii="Calibri" w:hAnsi="Calibri" w:cs="Calibri"/>
          <w:sz w:val="24"/>
          <w:szCs w:val="24"/>
        </w:rPr>
        <w:t>.</w:t>
      </w:r>
    </w:p>
    <w:p w14:paraId="0EEE82FD" w14:textId="77777777" w:rsidR="004B71C3" w:rsidRPr="004B71C3" w:rsidRDefault="004B71C3" w:rsidP="004B71C3">
      <w:pPr>
        <w:pStyle w:val="NoSpacing"/>
      </w:pPr>
    </w:p>
    <w:p w14:paraId="66E083A0" w14:textId="77777777" w:rsidR="004B71C3" w:rsidRPr="004B71C3" w:rsidRDefault="004B71C3" w:rsidP="004B71C3">
      <w:pPr>
        <w:pStyle w:val="NoSpacing"/>
        <w:rPr>
          <w:b/>
          <w:bCs/>
          <w:color w:val="0F4761" w:themeColor="accent1" w:themeShade="BF"/>
        </w:rPr>
      </w:pPr>
      <w:r w:rsidRPr="004B71C3">
        <w:rPr>
          <w:b/>
          <w:bCs/>
          <w:color w:val="0F4761" w:themeColor="accent1" w:themeShade="BF"/>
        </w:rPr>
        <w:t>Exceptions</w:t>
      </w:r>
    </w:p>
    <w:p w14:paraId="4E266DA9" w14:textId="77777777" w:rsidR="004B71C3" w:rsidRDefault="004B71C3" w:rsidP="004B71C3">
      <w:pPr>
        <w:rPr>
          <w:rFonts w:ascii="Calibri" w:hAnsi="Calibri" w:cs="Calibri"/>
        </w:rPr>
      </w:pPr>
      <w:r w:rsidRPr="004B71C3">
        <w:rPr>
          <w:rFonts w:ascii="Calibri" w:hAnsi="Calibri" w:cs="Calibri"/>
        </w:rPr>
        <w:t>Exceptions may be made for medical or additional needs, subject to agreement with the Headteacher.</w:t>
      </w:r>
    </w:p>
    <w:p w14:paraId="68E22BB3" w14:textId="77777777" w:rsidR="004B71C3" w:rsidRDefault="004B71C3" w:rsidP="004B71C3">
      <w:pPr>
        <w:rPr>
          <w:rFonts w:ascii="Calibri" w:hAnsi="Calibri" w:cs="Calibri"/>
        </w:rPr>
      </w:pPr>
    </w:p>
    <w:p w14:paraId="480FEBAD" w14:textId="25D134F9" w:rsidR="004B71C3" w:rsidRDefault="004B71C3">
      <w:pPr>
        <w:rPr>
          <w:rFonts w:ascii="Calibri" w:hAnsi="Calibri" w:cs="Calibri"/>
        </w:rPr>
      </w:pPr>
      <w:r>
        <w:rPr>
          <w:rFonts w:ascii="Calibri" w:hAnsi="Calibri" w:cs="Calibri"/>
        </w:rPr>
        <w:br w:type="page"/>
      </w:r>
    </w:p>
    <w:p w14:paraId="1D4E8DD8" w14:textId="77777777" w:rsidR="004B71C3" w:rsidRPr="004B71C3" w:rsidRDefault="004B71C3" w:rsidP="004B71C3">
      <w:pPr>
        <w:pStyle w:val="Heading1"/>
        <w:jc w:val="center"/>
        <w:rPr>
          <w:rFonts w:ascii="Calibri" w:hAnsi="Calibri" w:cs="Calibri"/>
          <w:b/>
          <w:bCs/>
        </w:rPr>
      </w:pPr>
      <w:r w:rsidRPr="004B71C3">
        <w:rPr>
          <w:rFonts w:ascii="Calibri" w:hAnsi="Calibri" w:cs="Calibri"/>
          <w:b/>
          <w:bCs/>
        </w:rPr>
        <w:lastRenderedPageBreak/>
        <w:t>Appendix 1: Mobile Phone Parental Consent Form</w:t>
      </w:r>
    </w:p>
    <w:p w14:paraId="6AB780DE" w14:textId="77777777" w:rsidR="004B71C3" w:rsidRDefault="004B71C3" w:rsidP="004B71C3">
      <w:pPr>
        <w:rPr>
          <w:rFonts w:ascii="Calibri" w:hAnsi="Calibri" w:cs="Calibri"/>
          <w:b/>
          <w:bCs/>
        </w:rPr>
      </w:pPr>
    </w:p>
    <w:p w14:paraId="4CFD0FA4" w14:textId="3BCE35F3" w:rsidR="004B71C3" w:rsidRPr="004B71C3" w:rsidRDefault="004B71C3" w:rsidP="004B71C3">
      <w:pPr>
        <w:rPr>
          <w:rFonts w:ascii="Calibri" w:hAnsi="Calibri" w:cs="Calibri"/>
        </w:rPr>
      </w:pPr>
      <w:r w:rsidRPr="004B71C3">
        <w:rPr>
          <w:rFonts w:ascii="Calibri" w:hAnsi="Calibri" w:cs="Calibri"/>
        </w:rPr>
        <w:t>Dear Parent/Carer,</w:t>
      </w:r>
    </w:p>
    <w:p w14:paraId="234DD568" w14:textId="77777777" w:rsidR="004B71C3" w:rsidRPr="004B71C3" w:rsidRDefault="004B71C3" w:rsidP="004B71C3">
      <w:pPr>
        <w:rPr>
          <w:rFonts w:ascii="Calibri" w:hAnsi="Calibri" w:cs="Calibri"/>
        </w:rPr>
      </w:pPr>
      <w:r w:rsidRPr="004B71C3">
        <w:rPr>
          <w:rFonts w:ascii="Calibri" w:hAnsi="Calibri" w:cs="Calibri"/>
        </w:rPr>
        <w:t>In line with our updated Mobile Phone Policy, please complete the form below if your child needs to bring a mobile phone to school.</w:t>
      </w:r>
    </w:p>
    <w:p w14:paraId="7C00AD8D" w14:textId="77777777" w:rsidR="004B71C3" w:rsidRPr="004B71C3" w:rsidRDefault="004B71C3" w:rsidP="004B71C3">
      <w:pPr>
        <w:rPr>
          <w:rFonts w:ascii="Calibri" w:hAnsi="Calibri" w:cs="Calibri"/>
        </w:rPr>
      </w:pPr>
      <w:r w:rsidRPr="004B71C3">
        <w:rPr>
          <w:rFonts w:ascii="Calibri" w:hAnsi="Calibri" w:cs="Calibri"/>
        </w:rPr>
        <w:t>By signing this form, you acknowledge and agree that:</w:t>
      </w:r>
    </w:p>
    <w:p w14:paraId="410EF1F5" w14:textId="77777777" w:rsidR="004B71C3" w:rsidRPr="004B71C3" w:rsidRDefault="004B71C3" w:rsidP="004B71C3">
      <w:pPr>
        <w:numPr>
          <w:ilvl w:val="0"/>
          <w:numId w:val="14"/>
        </w:numPr>
        <w:rPr>
          <w:rFonts w:ascii="Calibri" w:hAnsi="Calibri" w:cs="Calibri"/>
        </w:rPr>
      </w:pPr>
      <w:r w:rsidRPr="004B71C3">
        <w:rPr>
          <w:rFonts w:ascii="Calibri" w:hAnsi="Calibri" w:cs="Calibri"/>
        </w:rPr>
        <w:t>Your child will hand in their phone to the school office each morning upon arrival.</w:t>
      </w:r>
    </w:p>
    <w:p w14:paraId="75652808" w14:textId="77777777" w:rsidR="004B71C3" w:rsidRPr="004B71C3" w:rsidRDefault="004B71C3" w:rsidP="004B71C3">
      <w:pPr>
        <w:numPr>
          <w:ilvl w:val="0"/>
          <w:numId w:val="14"/>
        </w:numPr>
        <w:rPr>
          <w:rFonts w:ascii="Calibri" w:hAnsi="Calibri" w:cs="Calibri"/>
        </w:rPr>
      </w:pPr>
      <w:r w:rsidRPr="004B71C3">
        <w:rPr>
          <w:rFonts w:ascii="Calibri" w:hAnsi="Calibri" w:cs="Calibri"/>
        </w:rPr>
        <w:t>The school accepts no responsibility for any loss or damage to the phone.</w:t>
      </w:r>
    </w:p>
    <w:p w14:paraId="44BDA78D" w14:textId="77777777" w:rsidR="004B71C3" w:rsidRPr="004B71C3" w:rsidRDefault="004B71C3" w:rsidP="004B71C3">
      <w:pPr>
        <w:numPr>
          <w:ilvl w:val="0"/>
          <w:numId w:val="14"/>
        </w:numPr>
        <w:rPr>
          <w:rFonts w:ascii="Calibri" w:hAnsi="Calibri" w:cs="Calibri"/>
        </w:rPr>
      </w:pPr>
      <w:r w:rsidRPr="004B71C3">
        <w:rPr>
          <w:rFonts w:ascii="Calibri" w:hAnsi="Calibri" w:cs="Calibri"/>
        </w:rPr>
        <w:t>The phone must be clearly labelled with your child’s name.</w:t>
      </w:r>
    </w:p>
    <w:p w14:paraId="3AD1B4C0" w14:textId="77777777" w:rsidR="004B71C3" w:rsidRDefault="004B71C3" w:rsidP="004B71C3">
      <w:pPr>
        <w:numPr>
          <w:ilvl w:val="0"/>
          <w:numId w:val="14"/>
        </w:numPr>
        <w:rPr>
          <w:rFonts w:ascii="Calibri" w:hAnsi="Calibri" w:cs="Calibri"/>
        </w:rPr>
      </w:pPr>
      <w:r w:rsidRPr="004B71C3">
        <w:rPr>
          <w:rFonts w:ascii="Calibri" w:hAnsi="Calibri" w:cs="Calibri"/>
        </w:rPr>
        <w:t>Any inappropriate use of the phone will result in the privilege being withdrawn.</w:t>
      </w:r>
    </w:p>
    <w:p w14:paraId="48C63768" w14:textId="77777777" w:rsidR="004B71C3" w:rsidRPr="004B71C3" w:rsidRDefault="004B71C3" w:rsidP="004B71C3">
      <w:pPr>
        <w:rPr>
          <w:rFonts w:ascii="Calibri" w:hAnsi="Calibri" w:cs="Calibri"/>
        </w:rPr>
      </w:pPr>
    </w:p>
    <w:p w14:paraId="1A0FEC24" w14:textId="50DBC8DF" w:rsidR="004B71C3" w:rsidRPr="004B71C3" w:rsidRDefault="004B71C3" w:rsidP="004B71C3">
      <w:pPr>
        <w:rPr>
          <w:rFonts w:ascii="Calibri" w:hAnsi="Calibri" w:cs="Calibri"/>
        </w:rPr>
      </w:pPr>
    </w:p>
    <w:p w14:paraId="0BD95A2B" w14:textId="0727D033" w:rsidR="004B71C3" w:rsidRDefault="004B71C3" w:rsidP="004B71C3">
      <w:pPr>
        <w:rPr>
          <w:rFonts w:ascii="Calibri" w:hAnsi="Calibri" w:cs="Calibri"/>
        </w:rPr>
      </w:pPr>
      <w:r>
        <w:rPr>
          <w:rFonts w:ascii="Calibri" w:hAnsi="Calibri" w:cs="Calibri"/>
        </w:rPr>
        <w:t xml:space="preserve">             </w:t>
      </w:r>
      <w:r w:rsidRPr="004B71C3">
        <w:rPr>
          <w:rFonts w:ascii="Calibri" w:hAnsi="Calibri" w:cs="Calibri"/>
        </w:rPr>
        <w:t>Pupil Name: ____________________________</w:t>
      </w:r>
      <w:r>
        <w:rPr>
          <w:rFonts w:ascii="Calibri" w:hAnsi="Calibri" w:cs="Calibri"/>
        </w:rPr>
        <w:t xml:space="preserve">         </w:t>
      </w:r>
      <w:r w:rsidRPr="004B71C3">
        <w:rPr>
          <w:rFonts w:ascii="Calibri" w:hAnsi="Calibri" w:cs="Calibri"/>
        </w:rPr>
        <w:t>Class: ___________________________</w:t>
      </w:r>
      <w:r>
        <w:rPr>
          <w:rFonts w:ascii="Calibri" w:hAnsi="Calibri" w:cs="Calibri"/>
        </w:rPr>
        <w:t>__</w:t>
      </w:r>
    </w:p>
    <w:p w14:paraId="7D2C51CC" w14:textId="36AA1E16" w:rsidR="004B71C3" w:rsidRDefault="004B71C3" w:rsidP="004B71C3">
      <w:pPr>
        <w:rPr>
          <w:rFonts w:ascii="Calibri" w:hAnsi="Calibri" w:cs="Calibri"/>
        </w:rPr>
      </w:pPr>
      <w:r w:rsidRPr="004B71C3">
        <w:rPr>
          <w:rFonts w:ascii="Calibri" w:hAnsi="Calibri" w:cs="Calibri"/>
        </w:rPr>
        <w:br/>
        <w:t>Parent/Carer Name: ____________________________</w:t>
      </w:r>
      <w:r>
        <w:rPr>
          <w:rFonts w:ascii="Calibri" w:hAnsi="Calibri" w:cs="Calibri"/>
        </w:rPr>
        <w:t xml:space="preserve">        </w:t>
      </w:r>
      <w:r w:rsidRPr="004B71C3">
        <w:rPr>
          <w:rFonts w:ascii="Calibri" w:hAnsi="Calibri" w:cs="Calibri"/>
        </w:rPr>
        <w:t>Signature: __________________________</w:t>
      </w:r>
    </w:p>
    <w:p w14:paraId="6FE2D201" w14:textId="332A69DF" w:rsidR="004B71C3" w:rsidRPr="004B71C3" w:rsidRDefault="004B71C3" w:rsidP="004B71C3">
      <w:pPr>
        <w:rPr>
          <w:rFonts w:ascii="Calibri" w:hAnsi="Calibri" w:cs="Calibri"/>
        </w:rPr>
      </w:pPr>
      <w:r w:rsidRPr="004B71C3">
        <w:rPr>
          <w:rFonts w:ascii="Calibri" w:hAnsi="Calibri" w:cs="Calibri"/>
        </w:rPr>
        <w:br/>
      </w:r>
      <w:r>
        <w:rPr>
          <w:rFonts w:ascii="Calibri" w:hAnsi="Calibri" w:cs="Calibri"/>
        </w:rPr>
        <w:t xml:space="preserve">                         </w:t>
      </w:r>
      <w:r w:rsidRPr="004B71C3">
        <w:rPr>
          <w:rFonts w:ascii="Calibri" w:hAnsi="Calibri" w:cs="Calibri"/>
        </w:rPr>
        <w:t>Date: ____________________________</w:t>
      </w:r>
    </w:p>
    <w:p w14:paraId="65EA083A" w14:textId="77777777" w:rsidR="004B71C3" w:rsidRPr="004B71C3" w:rsidRDefault="004B71C3" w:rsidP="004B71C3">
      <w:pPr>
        <w:rPr>
          <w:rFonts w:ascii="Calibri" w:hAnsi="Calibri" w:cs="Calibri"/>
        </w:rPr>
      </w:pPr>
    </w:p>
    <w:p w14:paraId="067F1F69" w14:textId="77777777" w:rsidR="00670B47" w:rsidRPr="004B71C3" w:rsidRDefault="00670B47">
      <w:pPr>
        <w:rPr>
          <w:rFonts w:ascii="Calibri" w:hAnsi="Calibri" w:cs="Calibri"/>
        </w:rPr>
      </w:pPr>
    </w:p>
    <w:sectPr w:rsidR="00670B47" w:rsidRPr="004B71C3" w:rsidSect="004B71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081A"/>
    <w:multiLevelType w:val="multilevel"/>
    <w:tmpl w:val="FFDC6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5761E"/>
    <w:multiLevelType w:val="hybridMultilevel"/>
    <w:tmpl w:val="605E6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0756CA"/>
    <w:multiLevelType w:val="multilevel"/>
    <w:tmpl w:val="7542EB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84608"/>
    <w:multiLevelType w:val="hybridMultilevel"/>
    <w:tmpl w:val="D146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F1B58"/>
    <w:multiLevelType w:val="multilevel"/>
    <w:tmpl w:val="7542EB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D4356E"/>
    <w:multiLevelType w:val="multilevel"/>
    <w:tmpl w:val="7542EB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AB61D2"/>
    <w:multiLevelType w:val="multilevel"/>
    <w:tmpl w:val="730C0C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0F5F26"/>
    <w:multiLevelType w:val="multilevel"/>
    <w:tmpl w:val="7542EB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6924D9"/>
    <w:multiLevelType w:val="hybridMultilevel"/>
    <w:tmpl w:val="C59A5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B75D5B"/>
    <w:multiLevelType w:val="multilevel"/>
    <w:tmpl w:val="5D18F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F97345"/>
    <w:multiLevelType w:val="multilevel"/>
    <w:tmpl w:val="C3B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6A39A5"/>
    <w:multiLevelType w:val="multilevel"/>
    <w:tmpl w:val="4D54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902A34"/>
    <w:multiLevelType w:val="multilevel"/>
    <w:tmpl w:val="730C0C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5B5556"/>
    <w:multiLevelType w:val="multilevel"/>
    <w:tmpl w:val="730C0C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F226C1"/>
    <w:multiLevelType w:val="multilevel"/>
    <w:tmpl w:val="7542EB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D14DE0"/>
    <w:multiLevelType w:val="multilevel"/>
    <w:tmpl w:val="AC96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1387319">
    <w:abstractNumId w:val="11"/>
  </w:num>
  <w:num w:numId="2" w16cid:durableId="1006247969">
    <w:abstractNumId w:val="15"/>
  </w:num>
  <w:num w:numId="3" w16cid:durableId="1916666457">
    <w:abstractNumId w:val="12"/>
  </w:num>
  <w:num w:numId="4" w16cid:durableId="1691418830">
    <w:abstractNumId w:val="3"/>
  </w:num>
  <w:num w:numId="5" w16cid:durableId="2076127461">
    <w:abstractNumId w:val="1"/>
  </w:num>
  <w:num w:numId="6" w16cid:durableId="256864985">
    <w:abstractNumId w:val="8"/>
  </w:num>
  <w:num w:numId="7" w16cid:durableId="2130968685">
    <w:abstractNumId w:val="13"/>
  </w:num>
  <w:num w:numId="8" w16cid:durableId="538854408">
    <w:abstractNumId w:val="6"/>
  </w:num>
  <w:num w:numId="9" w16cid:durableId="1307006122">
    <w:abstractNumId w:val="2"/>
  </w:num>
  <w:num w:numId="10" w16cid:durableId="1950576570">
    <w:abstractNumId w:val="14"/>
  </w:num>
  <w:num w:numId="11" w16cid:durableId="862399954">
    <w:abstractNumId w:val="5"/>
  </w:num>
  <w:num w:numId="12" w16cid:durableId="1072312669">
    <w:abstractNumId w:val="4"/>
  </w:num>
  <w:num w:numId="13" w16cid:durableId="1803040434">
    <w:abstractNumId w:val="0"/>
  </w:num>
  <w:num w:numId="14" w16cid:durableId="1950895532">
    <w:abstractNumId w:val="9"/>
  </w:num>
  <w:num w:numId="15" w16cid:durableId="105391923">
    <w:abstractNumId w:val="10"/>
  </w:num>
  <w:num w:numId="16" w16cid:durableId="182086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C3"/>
    <w:rsid w:val="00093016"/>
    <w:rsid w:val="004B71C3"/>
    <w:rsid w:val="00670B47"/>
    <w:rsid w:val="0071521B"/>
    <w:rsid w:val="00902362"/>
    <w:rsid w:val="00F263C7"/>
    <w:rsid w:val="00F96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1125"/>
  <w15:chartTrackingRefBased/>
  <w15:docId w15:val="{174D49BA-DDBE-418A-9F6C-45C2E684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1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B71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1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1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1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1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1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1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1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1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B71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1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1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1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1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1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1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1C3"/>
    <w:rPr>
      <w:rFonts w:eastAsiaTheme="majorEastAsia" w:cstheme="majorBidi"/>
      <w:color w:val="272727" w:themeColor="text1" w:themeTint="D8"/>
    </w:rPr>
  </w:style>
  <w:style w:type="paragraph" w:styleId="Title">
    <w:name w:val="Title"/>
    <w:basedOn w:val="Normal"/>
    <w:next w:val="Normal"/>
    <w:link w:val="TitleChar"/>
    <w:uiPriority w:val="10"/>
    <w:qFormat/>
    <w:rsid w:val="004B7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1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1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1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1C3"/>
    <w:pPr>
      <w:spacing w:before="160"/>
      <w:jc w:val="center"/>
    </w:pPr>
    <w:rPr>
      <w:i/>
      <w:iCs/>
      <w:color w:val="404040" w:themeColor="text1" w:themeTint="BF"/>
    </w:rPr>
  </w:style>
  <w:style w:type="character" w:customStyle="1" w:styleId="QuoteChar">
    <w:name w:val="Quote Char"/>
    <w:basedOn w:val="DefaultParagraphFont"/>
    <w:link w:val="Quote"/>
    <w:uiPriority w:val="29"/>
    <w:rsid w:val="004B71C3"/>
    <w:rPr>
      <w:i/>
      <w:iCs/>
      <w:color w:val="404040" w:themeColor="text1" w:themeTint="BF"/>
    </w:rPr>
  </w:style>
  <w:style w:type="paragraph" w:styleId="ListParagraph">
    <w:name w:val="List Paragraph"/>
    <w:basedOn w:val="Normal"/>
    <w:uiPriority w:val="34"/>
    <w:qFormat/>
    <w:rsid w:val="004B71C3"/>
    <w:pPr>
      <w:ind w:left="720"/>
      <w:contextualSpacing/>
    </w:pPr>
  </w:style>
  <w:style w:type="character" w:styleId="IntenseEmphasis">
    <w:name w:val="Intense Emphasis"/>
    <w:basedOn w:val="DefaultParagraphFont"/>
    <w:uiPriority w:val="21"/>
    <w:qFormat/>
    <w:rsid w:val="004B71C3"/>
    <w:rPr>
      <w:i/>
      <w:iCs/>
      <w:color w:val="0F4761" w:themeColor="accent1" w:themeShade="BF"/>
    </w:rPr>
  </w:style>
  <w:style w:type="paragraph" w:styleId="IntenseQuote">
    <w:name w:val="Intense Quote"/>
    <w:basedOn w:val="Normal"/>
    <w:next w:val="Normal"/>
    <w:link w:val="IntenseQuoteChar"/>
    <w:uiPriority w:val="30"/>
    <w:qFormat/>
    <w:rsid w:val="004B71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1C3"/>
    <w:rPr>
      <w:i/>
      <w:iCs/>
      <w:color w:val="0F4761" w:themeColor="accent1" w:themeShade="BF"/>
    </w:rPr>
  </w:style>
  <w:style w:type="character" w:styleId="IntenseReference">
    <w:name w:val="Intense Reference"/>
    <w:basedOn w:val="DefaultParagraphFont"/>
    <w:uiPriority w:val="32"/>
    <w:qFormat/>
    <w:rsid w:val="004B71C3"/>
    <w:rPr>
      <w:b/>
      <w:bCs/>
      <w:smallCaps/>
      <w:color w:val="0F4761" w:themeColor="accent1" w:themeShade="BF"/>
      <w:spacing w:val="5"/>
    </w:rPr>
  </w:style>
  <w:style w:type="paragraph" w:styleId="NoSpacing">
    <w:name w:val="No Spacing"/>
    <w:uiPriority w:val="1"/>
    <w:qFormat/>
    <w:rsid w:val="004B71C3"/>
    <w:pPr>
      <w:spacing w:after="0" w:line="240" w:lineRule="auto"/>
    </w:pPr>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5470">
      <w:bodyDiv w:val="1"/>
      <w:marLeft w:val="0"/>
      <w:marRight w:val="0"/>
      <w:marTop w:val="0"/>
      <w:marBottom w:val="0"/>
      <w:divBdr>
        <w:top w:val="none" w:sz="0" w:space="0" w:color="auto"/>
        <w:left w:val="none" w:sz="0" w:space="0" w:color="auto"/>
        <w:bottom w:val="none" w:sz="0" w:space="0" w:color="auto"/>
        <w:right w:val="none" w:sz="0" w:space="0" w:color="auto"/>
      </w:divBdr>
    </w:div>
    <w:div w:id="120612876">
      <w:bodyDiv w:val="1"/>
      <w:marLeft w:val="0"/>
      <w:marRight w:val="0"/>
      <w:marTop w:val="0"/>
      <w:marBottom w:val="0"/>
      <w:divBdr>
        <w:top w:val="none" w:sz="0" w:space="0" w:color="auto"/>
        <w:left w:val="none" w:sz="0" w:space="0" w:color="auto"/>
        <w:bottom w:val="none" w:sz="0" w:space="0" w:color="auto"/>
        <w:right w:val="none" w:sz="0" w:space="0" w:color="auto"/>
      </w:divBdr>
    </w:div>
    <w:div w:id="231085488">
      <w:bodyDiv w:val="1"/>
      <w:marLeft w:val="0"/>
      <w:marRight w:val="0"/>
      <w:marTop w:val="0"/>
      <w:marBottom w:val="0"/>
      <w:divBdr>
        <w:top w:val="none" w:sz="0" w:space="0" w:color="auto"/>
        <w:left w:val="none" w:sz="0" w:space="0" w:color="auto"/>
        <w:bottom w:val="none" w:sz="0" w:space="0" w:color="auto"/>
        <w:right w:val="none" w:sz="0" w:space="0" w:color="auto"/>
      </w:divBdr>
    </w:div>
    <w:div w:id="389502244">
      <w:bodyDiv w:val="1"/>
      <w:marLeft w:val="0"/>
      <w:marRight w:val="0"/>
      <w:marTop w:val="0"/>
      <w:marBottom w:val="0"/>
      <w:divBdr>
        <w:top w:val="none" w:sz="0" w:space="0" w:color="auto"/>
        <w:left w:val="none" w:sz="0" w:space="0" w:color="auto"/>
        <w:bottom w:val="none" w:sz="0" w:space="0" w:color="auto"/>
        <w:right w:val="none" w:sz="0" w:space="0" w:color="auto"/>
      </w:divBdr>
    </w:div>
    <w:div w:id="448160723">
      <w:bodyDiv w:val="1"/>
      <w:marLeft w:val="0"/>
      <w:marRight w:val="0"/>
      <w:marTop w:val="0"/>
      <w:marBottom w:val="0"/>
      <w:divBdr>
        <w:top w:val="none" w:sz="0" w:space="0" w:color="auto"/>
        <w:left w:val="none" w:sz="0" w:space="0" w:color="auto"/>
        <w:bottom w:val="none" w:sz="0" w:space="0" w:color="auto"/>
        <w:right w:val="none" w:sz="0" w:space="0" w:color="auto"/>
      </w:divBdr>
      <w:divsChild>
        <w:div w:id="1999574762">
          <w:marLeft w:val="0"/>
          <w:marRight w:val="0"/>
          <w:marTop w:val="0"/>
          <w:marBottom w:val="0"/>
          <w:divBdr>
            <w:top w:val="none" w:sz="0" w:space="0" w:color="auto"/>
            <w:left w:val="none" w:sz="0" w:space="0" w:color="auto"/>
            <w:bottom w:val="none" w:sz="0" w:space="0" w:color="auto"/>
            <w:right w:val="none" w:sz="0" w:space="0" w:color="auto"/>
          </w:divBdr>
        </w:div>
        <w:div w:id="1540118984">
          <w:marLeft w:val="0"/>
          <w:marRight w:val="0"/>
          <w:marTop w:val="0"/>
          <w:marBottom w:val="0"/>
          <w:divBdr>
            <w:top w:val="none" w:sz="0" w:space="0" w:color="auto"/>
            <w:left w:val="none" w:sz="0" w:space="0" w:color="auto"/>
            <w:bottom w:val="none" w:sz="0" w:space="0" w:color="auto"/>
            <w:right w:val="none" w:sz="0" w:space="0" w:color="auto"/>
          </w:divBdr>
        </w:div>
        <w:div w:id="445662606">
          <w:marLeft w:val="0"/>
          <w:marRight w:val="0"/>
          <w:marTop w:val="0"/>
          <w:marBottom w:val="0"/>
          <w:divBdr>
            <w:top w:val="none" w:sz="0" w:space="0" w:color="auto"/>
            <w:left w:val="none" w:sz="0" w:space="0" w:color="auto"/>
            <w:bottom w:val="none" w:sz="0" w:space="0" w:color="auto"/>
            <w:right w:val="none" w:sz="0" w:space="0" w:color="auto"/>
          </w:divBdr>
        </w:div>
      </w:divsChild>
    </w:div>
    <w:div w:id="596982989">
      <w:bodyDiv w:val="1"/>
      <w:marLeft w:val="0"/>
      <w:marRight w:val="0"/>
      <w:marTop w:val="0"/>
      <w:marBottom w:val="0"/>
      <w:divBdr>
        <w:top w:val="none" w:sz="0" w:space="0" w:color="auto"/>
        <w:left w:val="none" w:sz="0" w:space="0" w:color="auto"/>
        <w:bottom w:val="none" w:sz="0" w:space="0" w:color="auto"/>
        <w:right w:val="none" w:sz="0" w:space="0" w:color="auto"/>
      </w:divBdr>
    </w:div>
    <w:div w:id="755781823">
      <w:bodyDiv w:val="1"/>
      <w:marLeft w:val="0"/>
      <w:marRight w:val="0"/>
      <w:marTop w:val="0"/>
      <w:marBottom w:val="0"/>
      <w:divBdr>
        <w:top w:val="none" w:sz="0" w:space="0" w:color="auto"/>
        <w:left w:val="none" w:sz="0" w:space="0" w:color="auto"/>
        <w:bottom w:val="none" w:sz="0" w:space="0" w:color="auto"/>
        <w:right w:val="none" w:sz="0" w:space="0" w:color="auto"/>
      </w:divBdr>
      <w:divsChild>
        <w:div w:id="1406026899">
          <w:marLeft w:val="0"/>
          <w:marRight w:val="0"/>
          <w:marTop w:val="0"/>
          <w:marBottom w:val="0"/>
          <w:divBdr>
            <w:top w:val="none" w:sz="0" w:space="0" w:color="auto"/>
            <w:left w:val="none" w:sz="0" w:space="0" w:color="auto"/>
            <w:bottom w:val="none" w:sz="0" w:space="0" w:color="auto"/>
            <w:right w:val="none" w:sz="0" w:space="0" w:color="auto"/>
          </w:divBdr>
        </w:div>
        <w:div w:id="347759359">
          <w:marLeft w:val="0"/>
          <w:marRight w:val="0"/>
          <w:marTop w:val="0"/>
          <w:marBottom w:val="0"/>
          <w:divBdr>
            <w:top w:val="none" w:sz="0" w:space="0" w:color="auto"/>
            <w:left w:val="none" w:sz="0" w:space="0" w:color="auto"/>
            <w:bottom w:val="none" w:sz="0" w:space="0" w:color="auto"/>
            <w:right w:val="none" w:sz="0" w:space="0" w:color="auto"/>
          </w:divBdr>
        </w:div>
        <w:div w:id="1081828488">
          <w:marLeft w:val="0"/>
          <w:marRight w:val="0"/>
          <w:marTop w:val="0"/>
          <w:marBottom w:val="0"/>
          <w:divBdr>
            <w:top w:val="none" w:sz="0" w:space="0" w:color="auto"/>
            <w:left w:val="none" w:sz="0" w:space="0" w:color="auto"/>
            <w:bottom w:val="none" w:sz="0" w:space="0" w:color="auto"/>
            <w:right w:val="none" w:sz="0" w:space="0" w:color="auto"/>
          </w:divBdr>
        </w:div>
      </w:divsChild>
    </w:div>
    <w:div w:id="153990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Ramanandi</dc:creator>
  <cp:keywords/>
  <dc:description/>
  <cp:lastModifiedBy>Lucie Forrest (Head Teacher)</cp:lastModifiedBy>
  <cp:revision>2</cp:revision>
  <dcterms:created xsi:type="dcterms:W3CDTF">2025-07-13T16:26:00Z</dcterms:created>
  <dcterms:modified xsi:type="dcterms:W3CDTF">2025-07-14T10:21:00Z</dcterms:modified>
</cp:coreProperties>
</file>