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D1CC" w14:textId="16552314" w:rsidR="008A5F16" w:rsidRDefault="008A5F16" w:rsidP="008A5F16">
      <w:pPr>
        <w:pStyle w:val="Heading1"/>
        <w:jc w:val="center"/>
        <w:rPr>
          <w:rFonts w:cstheme="majorHAnsi"/>
          <w:sz w:val="44"/>
          <w:szCs w:val="44"/>
        </w:rPr>
      </w:pPr>
      <w:r>
        <w:rPr>
          <w:noProof/>
        </w:rPr>
        <w:drawing>
          <wp:anchor distT="0" distB="0" distL="114300" distR="114300" simplePos="0" relativeHeight="251658240" behindDoc="0" locked="0" layoutInCell="1" allowOverlap="1" wp14:anchorId="582E03DD" wp14:editId="328970BA">
            <wp:simplePos x="0" y="0"/>
            <wp:positionH relativeFrom="column">
              <wp:posOffset>0</wp:posOffset>
            </wp:positionH>
            <wp:positionV relativeFrom="margin">
              <wp:posOffset>-1</wp:posOffset>
            </wp:positionV>
            <wp:extent cx="1074420" cy="894467"/>
            <wp:effectExtent l="0" t="0" r="0" b="0"/>
            <wp:wrapNone/>
            <wp:docPr id="157829152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91521" name="Picture 1" descr="A black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7666" cy="8971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5F16">
        <w:rPr>
          <w:rFonts w:cstheme="majorHAnsi"/>
          <w:sz w:val="44"/>
          <w:szCs w:val="44"/>
        </w:rPr>
        <w:t xml:space="preserve">Windy Nook Primary School </w:t>
      </w:r>
    </w:p>
    <w:p w14:paraId="26FCF25E" w14:textId="6DA8EDC7" w:rsidR="00AB6435" w:rsidRPr="008A5F16" w:rsidRDefault="008A5F16" w:rsidP="008A5F16">
      <w:pPr>
        <w:pStyle w:val="Heading1"/>
        <w:jc w:val="center"/>
        <w:rPr>
          <w:rFonts w:cstheme="majorHAnsi"/>
          <w:sz w:val="44"/>
          <w:szCs w:val="44"/>
        </w:rPr>
      </w:pPr>
      <w:r w:rsidRPr="008A5F16">
        <w:rPr>
          <w:rFonts w:cstheme="majorHAnsi"/>
          <w:sz w:val="44"/>
          <w:szCs w:val="44"/>
        </w:rPr>
        <w:t>Anti-Bullying Policy</w:t>
      </w:r>
    </w:p>
    <w:p w14:paraId="775DC620" w14:textId="77777777" w:rsidR="003B5F4A" w:rsidRPr="003B5F4A" w:rsidRDefault="003B5F4A">
      <w:pPr>
        <w:rPr>
          <w:rFonts w:asciiTheme="majorHAnsi" w:hAnsiTheme="majorHAnsi" w:cstheme="majorHAnsi"/>
          <w:sz w:val="24"/>
          <w:szCs w:val="24"/>
        </w:rPr>
      </w:pPr>
    </w:p>
    <w:p w14:paraId="037E7E31" w14:textId="601316D5" w:rsidR="00AB6435" w:rsidRPr="003B5F4A" w:rsidRDefault="008A5F16">
      <w:pPr>
        <w:rPr>
          <w:rFonts w:asciiTheme="majorHAnsi" w:hAnsiTheme="majorHAnsi" w:cstheme="majorHAnsi"/>
          <w:b/>
          <w:bCs/>
          <w:color w:val="365F91" w:themeColor="accent1" w:themeShade="BF"/>
          <w:sz w:val="28"/>
          <w:szCs w:val="28"/>
        </w:rPr>
      </w:pPr>
      <w:r w:rsidRPr="003B5F4A">
        <w:rPr>
          <w:rFonts w:asciiTheme="majorHAnsi" w:hAnsiTheme="majorHAnsi" w:cstheme="majorHAnsi"/>
          <w:b/>
          <w:bCs/>
          <w:color w:val="365F91" w:themeColor="accent1" w:themeShade="BF"/>
          <w:sz w:val="28"/>
          <w:szCs w:val="28"/>
        </w:rPr>
        <w:t>Policy Statement</w:t>
      </w:r>
    </w:p>
    <w:p w14:paraId="57EFD764" w14:textId="1C701D45" w:rsidR="003B5F4A" w:rsidRPr="003B5F4A" w:rsidRDefault="008A5F16" w:rsidP="003B5F4A">
      <w:pPr>
        <w:rPr>
          <w:rFonts w:asciiTheme="majorHAnsi" w:hAnsiTheme="majorHAnsi" w:cstheme="majorHAnsi"/>
          <w:sz w:val="24"/>
          <w:szCs w:val="24"/>
        </w:rPr>
      </w:pPr>
      <w:r w:rsidRPr="003B5F4A">
        <w:rPr>
          <w:rFonts w:asciiTheme="majorHAnsi" w:hAnsiTheme="majorHAnsi" w:cstheme="majorHAnsi"/>
          <w:sz w:val="24"/>
          <w:szCs w:val="24"/>
        </w:rPr>
        <w:t>At</w:t>
      </w:r>
      <w:r w:rsidR="003B5F4A">
        <w:rPr>
          <w:rFonts w:asciiTheme="majorHAnsi" w:hAnsiTheme="majorHAnsi" w:cstheme="majorHAnsi"/>
          <w:sz w:val="24"/>
          <w:szCs w:val="24"/>
        </w:rPr>
        <w:t xml:space="preserve"> Windy Nook Primary School</w:t>
      </w:r>
      <w:r w:rsidRPr="003B5F4A">
        <w:rPr>
          <w:rFonts w:asciiTheme="majorHAnsi" w:hAnsiTheme="majorHAnsi" w:cstheme="majorHAnsi"/>
          <w:sz w:val="24"/>
          <w:szCs w:val="24"/>
        </w:rPr>
        <w:t>, we are committed to providing a safe, respectful, and inclusive environment where all children feel valued and protected. Bullying of any kind is unacceptable and will not be tolerated. We believe every child has the right to learn and grow in a setting free from fear and intimidation.</w:t>
      </w:r>
      <w:r w:rsidR="003B5F4A">
        <w:rPr>
          <w:rFonts w:asciiTheme="majorHAnsi" w:hAnsiTheme="majorHAnsi" w:cstheme="majorHAnsi"/>
          <w:sz w:val="24"/>
          <w:szCs w:val="24"/>
        </w:rPr>
        <w:t xml:space="preserve"> </w:t>
      </w:r>
    </w:p>
    <w:p w14:paraId="6A849540" w14:textId="77777777" w:rsidR="003B5F4A" w:rsidRPr="008A5F16" w:rsidRDefault="003B5F4A"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Aims of the Anti-Bullying Policy</w:t>
      </w:r>
    </w:p>
    <w:p w14:paraId="7B5EA7AA" w14:textId="77777777" w:rsidR="003B5F4A" w:rsidRPr="008A5F16" w:rsidRDefault="003B5F4A"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Aim 1: To create and maintain a school environment where all pupils feel safe, valued, and supported, free from fear, intimidation, or harm.</w:t>
      </w:r>
    </w:p>
    <w:p w14:paraId="795328C7" w14:textId="77777777" w:rsidR="003B5F4A" w:rsidRPr="008A5F16" w:rsidRDefault="003B5F4A"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Aim 2: To establish a clear, consistent, and effective approach for preventing, identifying, and responding to all forms of bullying.</w:t>
      </w:r>
    </w:p>
    <w:p w14:paraId="12498525" w14:textId="4C31BA5E" w:rsidR="003B5F4A" w:rsidRDefault="003B5F4A"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 xml:space="preserve">Aim 3: To empower pupils, staff, and parents with the knowledge and confidence to challenge bullying </w:t>
      </w:r>
      <w:proofErr w:type="spellStart"/>
      <w:r w:rsidRPr="008A5F16">
        <w:rPr>
          <w:rFonts w:asciiTheme="majorHAnsi" w:hAnsiTheme="majorHAnsi" w:cstheme="majorHAnsi"/>
          <w:sz w:val="24"/>
          <w:szCs w:val="24"/>
        </w:rPr>
        <w:t>behaviours</w:t>
      </w:r>
      <w:proofErr w:type="spellEnd"/>
      <w:r w:rsidRPr="008A5F16">
        <w:rPr>
          <w:rFonts w:asciiTheme="majorHAnsi" w:hAnsiTheme="majorHAnsi" w:cstheme="majorHAnsi"/>
          <w:sz w:val="24"/>
          <w:szCs w:val="24"/>
        </w:rPr>
        <w:t xml:space="preserve"> and promote respectful relationships. </w:t>
      </w:r>
    </w:p>
    <w:p w14:paraId="70AA21DE" w14:textId="77777777" w:rsidR="008A5F16" w:rsidRPr="008A5F16" w:rsidRDefault="008A5F16" w:rsidP="008A5F16">
      <w:pPr>
        <w:pStyle w:val="NoSpacing"/>
        <w:rPr>
          <w:rFonts w:asciiTheme="majorHAnsi" w:hAnsiTheme="majorHAnsi" w:cstheme="majorHAnsi"/>
          <w:sz w:val="24"/>
          <w:szCs w:val="24"/>
        </w:rPr>
      </w:pPr>
    </w:p>
    <w:p w14:paraId="625C8909" w14:textId="74B4471C" w:rsidR="003B5F4A" w:rsidRPr="008A5F16" w:rsidRDefault="003B5F4A"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The policy is underpinned by our core values:</w:t>
      </w:r>
    </w:p>
    <w:p w14:paraId="1301F929" w14:textId="77777777" w:rsidR="003B5F4A" w:rsidRPr="008A5F16" w:rsidRDefault="003B5F4A"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Ready – to learn, to listen, to support</w:t>
      </w:r>
    </w:p>
    <w:p w14:paraId="4DC05A08" w14:textId="77777777" w:rsidR="003B5F4A" w:rsidRPr="008A5F16" w:rsidRDefault="003B5F4A"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Respectful – of ourselves, others, and our environment</w:t>
      </w:r>
    </w:p>
    <w:p w14:paraId="674AD153" w14:textId="77777777" w:rsidR="003B5F4A" w:rsidRPr="008A5F16" w:rsidRDefault="003B5F4A"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Safe – in our actions, words, and choices</w:t>
      </w:r>
    </w:p>
    <w:p w14:paraId="32513566" w14:textId="77777777" w:rsidR="008A5F16" w:rsidRDefault="008A5F16" w:rsidP="008A5F16">
      <w:pPr>
        <w:pStyle w:val="NoSpacing"/>
        <w:rPr>
          <w:rFonts w:asciiTheme="majorHAnsi" w:hAnsiTheme="majorHAnsi" w:cstheme="majorHAnsi"/>
          <w:b/>
          <w:bCs/>
          <w:color w:val="365F91" w:themeColor="accent1" w:themeShade="BF"/>
          <w:sz w:val="28"/>
          <w:szCs w:val="28"/>
        </w:rPr>
      </w:pPr>
    </w:p>
    <w:p w14:paraId="7165E342" w14:textId="1094AA2D" w:rsidR="00AB6435" w:rsidRPr="008A5F16" w:rsidRDefault="008A5F16"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Definition of Bullying</w:t>
      </w:r>
    </w:p>
    <w:p w14:paraId="6CCC50FC"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According to the Department for Education (DfE):</w:t>
      </w:r>
    </w:p>
    <w:p w14:paraId="754BD70B"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 xml:space="preserve">"There is no legal definition of bullying. However, it’s usually defined as </w:t>
      </w:r>
      <w:proofErr w:type="spellStart"/>
      <w:r w:rsidRPr="008A5F16">
        <w:rPr>
          <w:rFonts w:asciiTheme="majorHAnsi" w:hAnsiTheme="majorHAnsi" w:cstheme="majorHAnsi"/>
          <w:sz w:val="24"/>
          <w:szCs w:val="24"/>
        </w:rPr>
        <w:t>behaviour</w:t>
      </w:r>
      <w:proofErr w:type="spellEnd"/>
      <w:r w:rsidRPr="008A5F16">
        <w:rPr>
          <w:rFonts w:asciiTheme="majorHAnsi" w:hAnsiTheme="majorHAnsi" w:cstheme="majorHAnsi"/>
          <w:sz w:val="24"/>
          <w:szCs w:val="24"/>
        </w:rPr>
        <w:t xml:space="preserve"> that is:</w:t>
      </w:r>
    </w:p>
    <w:p w14:paraId="1A0FA1C3" w14:textId="10392A8E"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repeated,</w:t>
      </w:r>
      <w:r w:rsidR="003B5F4A" w:rsidRPr="008A5F16">
        <w:rPr>
          <w:rFonts w:asciiTheme="majorHAnsi" w:hAnsiTheme="majorHAnsi" w:cstheme="majorHAnsi"/>
          <w:sz w:val="24"/>
          <w:szCs w:val="24"/>
        </w:rPr>
        <w:t xml:space="preserve"> </w:t>
      </w:r>
      <w:r w:rsidRPr="008A5F16">
        <w:rPr>
          <w:rFonts w:asciiTheme="majorHAnsi" w:hAnsiTheme="majorHAnsi" w:cstheme="majorHAnsi"/>
          <w:sz w:val="24"/>
          <w:szCs w:val="24"/>
        </w:rPr>
        <w:t>intended to hurt someone either physically or emotionally,</w:t>
      </w:r>
    </w:p>
    <w:p w14:paraId="64BD711B"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often aimed at certain groups, for example because of race, religion, gender or sexual orientation."</w:t>
      </w:r>
    </w:p>
    <w:p w14:paraId="7B6272A1" w14:textId="77777777" w:rsidR="003B5F4A" w:rsidRPr="003B5F4A" w:rsidRDefault="003B5F4A" w:rsidP="003B5F4A">
      <w:pPr>
        <w:pStyle w:val="NoSpacing"/>
        <w:rPr>
          <w:rFonts w:asciiTheme="majorHAnsi" w:hAnsiTheme="majorHAnsi" w:cstheme="majorHAnsi"/>
          <w:sz w:val="24"/>
          <w:szCs w:val="24"/>
        </w:rPr>
      </w:pPr>
    </w:p>
    <w:p w14:paraId="52A90CA6" w14:textId="77777777" w:rsidR="00AB6435" w:rsidRPr="008A5F16" w:rsidRDefault="008A5F16" w:rsidP="003B5F4A">
      <w:pPr>
        <w:pStyle w:val="NoSpacing"/>
        <w:rPr>
          <w:rFonts w:asciiTheme="majorHAnsi" w:hAnsiTheme="majorHAnsi" w:cstheme="majorHAnsi"/>
          <w:sz w:val="24"/>
          <w:szCs w:val="24"/>
        </w:rPr>
      </w:pPr>
      <w:r w:rsidRPr="008A5F16">
        <w:rPr>
          <w:rFonts w:asciiTheme="majorHAnsi" w:hAnsiTheme="majorHAnsi" w:cstheme="majorHAnsi"/>
          <w:sz w:val="24"/>
          <w:szCs w:val="24"/>
        </w:rPr>
        <w:t>Bullying can take many forms:</w:t>
      </w:r>
    </w:p>
    <w:p w14:paraId="3A570F1A" w14:textId="77777777" w:rsidR="00AB6435" w:rsidRPr="003B5F4A" w:rsidRDefault="008A5F16" w:rsidP="008A5F16">
      <w:pPr>
        <w:pStyle w:val="NoSpacing"/>
        <w:numPr>
          <w:ilvl w:val="0"/>
          <w:numId w:val="15"/>
        </w:numPr>
        <w:rPr>
          <w:rFonts w:asciiTheme="majorHAnsi" w:hAnsiTheme="majorHAnsi" w:cstheme="majorHAnsi"/>
          <w:sz w:val="24"/>
          <w:szCs w:val="24"/>
        </w:rPr>
      </w:pPr>
      <w:r w:rsidRPr="003B5F4A">
        <w:rPr>
          <w:rFonts w:asciiTheme="majorHAnsi" w:hAnsiTheme="majorHAnsi" w:cstheme="majorHAnsi"/>
          <w:sz w:val="24"/>
          <w:szCs w:val="24"/>
        </w:rPr>
        <w:t>Physical – hitting, kicking, taking belongings</w:t>
      </w:r>
    </w:p>
    <w:p w14:paraId="38EB2745" w14:textId="77777777" w:rsidR="00AB6435" w:rsidRPr="003B5F4A" w:rsidRDefault="008A5F16" w:rsidP="008A5F16">
      <w:pPr>
        <w:pStyle w:val="NoSpacing"/>
        <w:numPr>
          <w:ilvl w:val="0"/>
          <w:numId w:val="15"/>
        </w:numPr>
        <w:rPr>
          <w:rFonts w:asciiTheme="majorHAnsi" w:hAnsiTheme="majorHAnsi" w:cstheme="majorHAnsi"/>
          <w:sz w:val="24"/>
          <w:szCs w:val="24"/>
        </w:rPr>
      </w:pPr>
      <w:r w:rsidRPr="003B5F4A">
        <w:rPr>
          <w:rFonts w:asciiTheme="majorHAnsi" w:hAnsiTheme="majorHAnsi" w:cstheme="majorHAnsi"/>
          <w:sz w:val="24"/>
          <w:szCs w:val="24"/>
        </w:rPr>
        <w:t>Verbal – name-calling, threats, teasing</w:t>
      </w:r>
    </w:p>
    <w:p w14:paraId="304E5F34" w14:textId="77777777" w:rsidR="00AB6435" w:rsidRPr="003B5F4A" w:rsidRDefault="008A5F16" w:rsidP="008A5F16">
      <w:pPr>
        <w:pStyle w:val="NoSpacing"/>
        <w:numPr>
          <w:ilvl w:val="0"/>
          <w:numId w:val="15"/>
        </w:numPr>
        <w:rPr>
          <w:rFonts w:asciiTheme="majorHAnsi" w:hAnsiTheme="majorHAnsi" w:cstheme="majorHAnsi"/>
          <w:sz w:val="24"/>
          <w:szCs w:val="24"/>
        </w:rPr>
      </w:pPr>
      <w:r w:rsidRPr="003B5F4A">
        <w:rPr>
          <w:rFonts w:asciiTheme="majorHAnsi" w:hAnsiTheme="majorHAnsi" w:cstheme="majorHAnsi"/>
          <w:sz w:val="24"/>
          <w:szCs w:val="24"/>
        </w:rPr>
        <w:t xml:space="preserve">Emotional – excluding, spreading </w:t>
      </w:r>
      <w:proofErr w:type="spellStart"/>
      <w:r w:rsidRPr="003B5F4A">
        <w:rPr>
          <w:rFonts w:asciiTheme="majorHAnsi" w:hAnsiTheme="majorHAnsi" w:cstheme="majorHAnsi"/>
          <w:sz w:val="24"/>
          <w:szCs w:val="24"/>
        </w:rPr>
        <w:t>rumours</w:t>
      </w:r>
      <w:proofErr w:type="spellEnd"/>
    </w:p>
    <w:p w14:paraId="49A71F43" w14:textId="77777777" w:rsidR="00AB6435" w:rsidRPr="003B5F4A" w:rsidRDefault="008A5F16" w:rsidP="008A5F16">
      <w:pPr>
        <w:pStyle w:val="NoSpacing"/>
        <w:numPr>
          <w:ilvl w:val="0"/>
          <w:numId w:val="15"/>
        </w:numPr>
        <w:rPr>
          <w:rFonts w:asciiTheme="majorHAnsi" w:hAnsiTheme="majorHAnsi" w:cstheme="majorHAnsi"/>
          <w:sz w:val="24"/>
          <w:szCs w:val="24"/>
        </w:rPr>
      </w:pPr>
      <w:r w:rsidRPr="003B5F4A">
        <w:rPr>
          <w:rFonts w:asciiTheme="majorHAnsi" w:hAnsiTheme="majorHAnsi" w:cstheme="majorHAnsi"/>
          <w:sz w:val="24"/>
          <w:szCs w:val="24"/>
        </w:rPr>
        <w:t>Cyber – online abuse, text threats, social media harassment</w:t>
      </w:r>
    </w:p>
    <w:p w14:paraId="2B673139" w14:textId="77777777" w:rsidR="00AB6435" w:rsidRDefault="008A5F16" w:rsidP="008A5F16">
      <w:pPr>
        <w:pStyle w:val="NoSpacing"/>
        <w:numPr>
          <w:ilvl w:val="0"/>
          <w:numId w:val="15"/>
        </w:numPr>
        <w:rPr>
          <w:rFonts w:asciiTheme="majorHAnsi" w:hAnsiTheme="majorHAnsi" w:cstheme="majorHAnsi"/>
          <w:sz w:val="24"/>
          <w:szCs w:val="24"/>
        </w:rPr>
      </w:pPr>
      <w:r w:rsidRPr="003B5F4A">
        <w:rPr>
          <w:rFonts w:asciiTheme="majorHAnsi" w:hAnsiTheme="majorHAnsi" w:cstheme="majorHAnsi"/>
          <w:sz w:val="24"/>
          <w:szCs w:val="24"/>
        </w:rPr>
        <w:t>Prejudicial – targeting based on race, gender, disability, religion, or sexuality</w:t>
      </w:r>
    </w:p>
    <w:p w14:paraId="5CBE761C" w14:textId="77777777" w:rsidR="003B5F4A" w:rsidRPr="003B5F4A" w:rsidRDefault="003B5F4A" w:rsidP="003B5F4A">
      <w:pPr>
        <w:pStyle w:val="NoSpacing"/>
        <w:rPr>
          <w:rFonts w:asciiTheme="majorHAnsi" w:hAnsiTheme="majorHAnsi" w:cstheme="majorHAnsi"/>
          <w:sz w:val="24"/>
          <w:szCs w:val="24"/>
        </w:rPr>
      </w:pPr>
    </w:p>
    <w:p w14:paraId="050D8417" w14:textId="77777777" w:rsidR="00AB6435" w:rsidRPr="008A5F16" w:rsidRDefault="008A5F16"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Signs a Child May Be Experiencing Bullying</w:t>
      </w:r>
    </w:p>
    <w:p w14:paraId="7291242B"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 xml:space="preserve">Children may show signs or changes in </w:t>
      </w:r>
      <w:proofErr w:type="spellStart"/>
      <w:r w:rsidRPr="008A5F16">
        <w:rPr>
          <w:rFonts w:asciiTheme="majorHAnsi" w:hAnsiTheme="majorHAnsi" w:cstheme="majorHAnsi"/>
          <w:sz w:val="24"/>
          <w:szCs w:val="24"/>
        </w:rPr>
        <w:t>behaviour</w:t>
      </w:r>
      <w:proofErr w:type="spellEnd"/>
      <w:r w:rsidRPr="008A5F16">
        <w:rPr>
          <w:rFonts w:asciiTheme="majorHAnsi" w:hAnsiTheme="majorHAnsi" w:cstheme="majorHAnsi"/>
          <w:sz w:val="24"/>
          <w:szCs w:val="24"/>
        </w:rPr>
        <w:t xml:space="preserve"> that suggest they are experiencing bullying. While these indicators could be linked to other issues, bullying should always be considered as a possible cause and explored appropriately.</w:t>
      </w:r>
    </w:p>
    <w:p w14:paraId="45258BB3" w14:textId="77777777" w:rsidR="00AB6435" w:rsidRPr="008A5F16" w:rsidRDefault="008A5F16">
      <w:pPr>
        <w:rPr>
          <w:rFonts w:asciiTheme="majorHAnsi" w:hAnsiTheme="majorHAnsi" w:cstheme="majorHAnsi"/>
          <w:sz w:val="24"/>
          <w:szCs w:val="24"/>
        </w:rPr>
      </w:pPr>
      <w:r w:rsidRPr="008A5F16">
        <w:rPr>
          <w:rFonts w:asciiTheme="majorHAnsi" w:hAnsiTheme="majorHAnsi" w:cstheme="majorHAnsi"/>
          <w:sz w:val="24"/>
          <w:szCs w:val="24"/>
        </w:rPr>
        <w:t>Adults should be aware of these possible signs and should investigate if a child:</w:t>
      </w:r>
    </w:p>
    <w:p w14:paraId="4C6D3934"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lastRenderedPageBreak/>
        <w:t xml:space="preserve">Is frightened of going to or from school, avoids the school bus, begs to be driven, or </w:t>
      </w:r>
      <w:proofErr w:type="gramStart"/>
      <w:r w:rsidRPr="001A0553">
        <w:rPr>
          <w:rFonts w:asciiTheme="majorHAnsi" w:hAnsiTheme="majorHAnsi" w:cstheme="majorHAnsi"/>
          <w:sz w:val="24"/>
          <w:szCs w:val="24"/>
        </w:rPr>
        <w:t>changes</w:t>
      </w:r>
      <w:proofErr w:type="gramEnd"/>
      <w:r w:rsidRPr="001A0553">
        <w:rPr>
          <w:rFonts w:asciiTheme="majorHAnsi" w:hAnsiTheme="majorHAnsi" w:cstheme="majorHAnsi"/>
          <w:sz w:val="24"/>
          <w:szCs w:val="24"/>
        </w:rPr>
        <w:t xml:space="preserve"> their usual routine</w:t>
      </w:r>
    </w:p>
    <w:p w14:paraId="15385E4E"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Is unwilling to go to school, shows signs of school phobia, or begins to truant</w:t>
      </w:r>
    </w:p>
    <w:p w14:paraId="2E8684B8"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Becomes withdrawn, anxious, lacks confidence, or starts stammering</w:t>
      </w:r>
    </w:p>
    <w:p w14:paraId="799E4B06"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 xml:space="preserve">Cries at night, </w:t>
      </w:r>
      <w:proofErr w:type="gramStart"/>
      <w:r w:rsidRPr="001A0553">
        <w:rPr>
          <w:rFonts w:asciiTheme="majorHAnsi" w:hAnsiTheme="majorHAnsi" w:cstheme="majorHAnsi"/>
          <w:sz w:val="24"/>
          <w:szCs w:val="24"/>
        </w:rPr>
        <w:t>has</w:t>
      </w:r>
      <w:proofErr w:type="gramEnd"/>
      <w:r w:rsidRPr="001A0553">
        <w:rPr>
          <w:rFonts w:asciiTheme="majorHAnsi" w:hAnsiTheme="majorHAnsi" w:cstheme="majorHAnsi"/>
          <w:sz w:val="24"/>
          <w:szCs w:val="24"/>
        </w:rPr>
        <w:t xml:space="preserve"> nightmares, or complains of feeling ill in the morning</w:t>
      </w:r>
    </w:p>
    <w:p w14:paraId="48B1309F"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Shows a sudden drop in school performance or interest in learning</w:t>
      </w:r>
    </w:p>
    <w:p w14:paraId="50A31EF3"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Comes home with torn clothes, damaged books, or missing belongings</w:t>
      </w:r>
    </w:p>
    <w:p w14:paraId="1CE72C4B"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Has unexplained injuries such as cuts or bruises</w:t>
      </w:r>
    </w:p>
    <w:p w14:paraId="6B9AEED1"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Asks for or steals money (possibly to give to bullies)</w:t>
      </w:r>
    </w:p>
    <w:p w14:paraId="31C8C342"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Becomes aggressive, disruptive, or unreasonable</w:t>
      </w:r>
    </w:p>
    <w:p w14:paraId="7DF79436" w14:textId="77777777" w:rsidR="00AB6435" w:rsidRPr="001A0553"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Starts bullying other children or siblings</w:t>
      </w:r>
    </w:p>
    <w:p w14:paraId="1DFDE8A2" w14:textId="77777777" w:rsidR="00AB6435" w:rsidRPr="001A0553" w:rsidRDefault="008A5F16" w:rsidP="001A0553">
      <w:pPr>
        <w:pStyle w:val="NoSpacing"/>
        <w:numPr>
          <w:ilvl w:val="0"/>
          <w:numId w:val="14"/>
        </w:numPr>
        <w:rPr>
          <w:rFonts w:asciiTheme="majorHAnsi" w:hAnsiTheme="majorHAnsi" w:cstheme="majorHAnsi"/>
          <w:sz w:val="24"/>
          <w:szCs w:val="24"/>
        </w:rPr>
      </w:pPr>
      <w:proofErr w:type="gramStart"/>
      <w:r w:rsidRPr="001A0553">
        <w:rPr>
          <w:rFonts w:asciiTheme="majorHAnsi" w:hAnsiTheme="majorHAnsi" w:cstheme="majorHAnsi"/>
          <w:sz w:val="24"/>
          <w:szCs w:val="24"/>
        </w:rPr>
        <w:t>Stops</w:t>
      </w:r>
      <w:proofErr w:type="gramEnd"/>
      <w:r w:rsidRPr="001A0553">
        <w:rPr>
          <w:rFonts w:asciiTheme="majorHAnsi" w:hAnsiTheme="majorHAnsi" w:cstheme="majorHAnsi"/>
          <w:sz w:val="24"/>
          <w:szCs w:val="24"/>
        </w:rPr>
        <w:t xml:space="preserve"> eating or </w:t>
      </w:r>
      <w:proofErr w:type="gramStart"/>
      <w:r w:rsidRPr="001A0553">
        <w:rPr>
          <w:rFonts w:asciiTheme="majorHAnsi" w:hAnsiTheme="majorHAnsi" w:cstheme="majorHAnsi"/>
          <w:sz w:val="24"/>
          <w:szCs w:val="24"/>
        </w:rPr>
        <w:t>shows</w:t>
      </w:r>
      <w:proofErr w:type="gramEnd"/>
      <w:r w:rsidRPr="001A0553">
        <w:rPr>
          <w:rFonts w:asciiTheme="majorHAnsi" w:hAnsiTheme="majorHAnsi" w:cstheme="majorHAnsi"/>
          <w:sz w:val="24"/>
          <w:szCs w:val="24"/>
        </w:rPr>
        <w:t xml:space="preserve"> changes in eating habits</w:t>
      </w:r>
    </w:p>
    <w:p w14:paraId="30D262FF" w14:textId="77777777" w:rsidR="00AB6435" w:rsidRPr="001A0553" w:rsidRDefault="008A5F16" w:rsidP="001A0553">
      <w:pPr>
        <w:pStyle w:val="NoSpacing"/>
        <w:numPr>
          <w:ilvl w:val="0"/>
          <w:numId w:val="14"/>
        </w:numPr>
        <w:rPr>
          <w:rFonts w:asciiTheme="majorHAnsi" w:hAnsiTheme="majorHAnsi" w:cstheme="majorHAnsi"/>
          <w:sz w:val="24"/>
          <w:szCs w:val="24"/>
        </w:rPr>
      </w:pPr>
      <w:proofErr w:type="gramStart"/>
      <w:r w:rsidRPr="001A0553">
        <w:rPr>
          <w:rFonts w:asciiTheme="majorHAnsi" w:hAnsiTheme="majorHAnsi" w:cstheme="majorHAnsi"/>
          <w:sz w:val="24"/>
          <w:szCs w:val="24"/>
        </w:rPr>
        <w:t>Tries</w:t>
      </w:r>
      <w:proofErr w:type="gramEnd"/>
      <w:r w:rsidRPr="001A0553">
        <w:rPr>
          <w:rFonts w:asciiTheme="majorHAnsi" w:hAnsiTheme="majorHAnsi" w:cstheme="majorHAnsi"/>
          <w:sz w:val="24"/>
          <w:szCs w:val="24"/>
        </w:rPr>
        <w:t xml:space="preserve"> to run away, </w:t>
      </w:r>
      <w:proofErr w:type="gramStart"/>
      <w:r w:rsidRPr="001A0553">
        <w:rPr>
          <w:rFonts w:asciiTheme="majorHAnsi" w:hAnsiTheme="majorHAnsi" w:cstheme="majorHAnsi"/>
          <w:sz w:val="24"/>
          <w:szCs w:val="24"/>
        </w:rPr>
        <w:t>threatens</w:t>
      </w:r>
      <w:proofErr w:type="gramEnd"/>
      <w:r w:rsidRPr="001A0553">
        <w:rPr>
          <w:rFonts w:asciiTheme="majorHAnsi" w:hAnsiTheme="majorHAnsi" w:cstheme="majorHAnsi"/>
          <w:sz w:val="24"/>
          <w:szCs w:val="24"/>
        </w:rPr>
        <w:t xml:space="preserve"> to, or </w:t>
      </w:r>
      <w:proofErr w:type="gramStart"/>
      <w:r w:rsidRPr="001A0553">
        <w:rPr>
          <w:rFonts w:asciiTheme="majorHAnsi" w:hAnsiTheme="majorHAnsi" w:cstheme="majorHAnsi"/>
          <w:sz w:val="24"/>
          <w:szCs w:val="24"/>
        </w:rPr>
        <w:t>talks</w:t>
      </w:r>
      <w:proofErr w:type="gramEnd"/>
      <w:r w:rsidRPr="001A0553">
        <w:rPr>
          <w:rFonts w:asciiTheme="majorHAnsi" w:hAnsiTheme="majorHAnsi" w:cstheme="majorHAnsi"/>
          <w:sz w:val="24"/>
          <w:szCs w:val="24"/>
        </w:rPr>
        <w:t xml:space="preserve"> about feeling hopeless</w:t>
      </w:r>
    </w:p>
    <w:p w14:paraId="122CA9CE" w14:textId="77777777" w:rsidR="00AB6435" w:rsidRDefault="008A5F16" w:rsidP="001A0553">
      <w:pPr>
        <w:pStyle w:val="NoSpacing"/>
        <w:numPr>
          <w:ilvl w:val="0"/>
          <w:numId w:val="14"/>
        </w:numPr>
        <w:rPr>
          <w:rFonts w:asciiTheme="majorHAnsi" w:hAnsiTheme="majorHAnsi" w:cstheme="majorHAnsi"/>
          <w:sz w:val="24"/>
          <w:szCs w:val="24"/>
        </w:rPr>
      </w:pPr>
      <w:r w:rsidRPr="001A0553">
        <w:rPr>
          <w:rFonts w:asciiTheme="majorHAnsi" w:hAnsiTheme="majorHAnsi" w:cstheme="majorHAnsi"/>
          <w:sz w:val="24"/>
          <w:szCs w:val="24"/>
        </w:rPr>
        <w:t xml:space="preserve">Is afraid to say what’s wrong or </w:t>
      </w:r>
      <w:proofErr w:type="gramStart"/>
      <w:r w:rsidRPr="001A0553">
        <w:rPr>
          <w:rFonts w:asciiTheme="majorHAnsi" w:hAnsiTheme="majorHAnsi" w:cstheme="majorHAnsi"/>
          <w:sz w:val="24"/>
          <w:szCs w:val="24"/>
        </w:rPr>
        <w:t>gives</w:t>
      </w:r>
      <w:proofErr w:type="gramEnd"/>
      <w:r w:rsidRPr="001A0553">
        <w:rPr>
          <w:rFonts w:asciiTheme="majorHAnsi" w:hAnsiTheme="majorHAnsi" w:cstheme="majorHAnsi"/>
          <w:sz w:val="24"/>
          <w:szCs w:val="24"/>
        </w:rPr>
        <w:t xml:space="preserve"> unlikely explanations for their </w:t>
      </w:r>
      <w:proofErr w:type="spellStart"/>
      <w:r w:rsidRPr="001A0553">
        <w:rPr>
          <w:rFonts w:asciiTheme="majorHAnsi" w:hAnsiTheme="majorHAnsi" w:cstheme="majorHAnsi"/>
          <w:sz w:val="24"/>
          <w:szCs w:val="24"/>
        </w:rPr>
        <w:t>behaviour</w:t>
      </w:r>
      <w:proofErr w:type="spellEnd"/>
      <w:r w:rsidRPr="001A0553">
        <w:rPr>
          <w:rFonts w:asciiTheme="majorHAnsi" w:hAnsiTheme="majorHAnsi" w:cstheme="majorHAnsi"/>
          <w:sz w:val="24"/>
          <w:szCs w:val="24"/>
        </w:rPr>
        <w:t xml:space="preserve"> or injuries</w:t>
      </w:r>
    </w:p>
    <w:p w14:paraId="20B4F987" w14:textId="77777777" w:rsidR="008A5F16" w:rsidRDefault="008A5F16" w:rsidP="008A5F16">
      <w:pPr>
        <w:pStyle w:val="NoSpacing"/>
        <w:rPr>
          <w:rFonts w:asciiTheme="majorHAnsi" w:hAnsiTheme="majorHAnsi" w:cstheme="majorHAnsi"/>
          <w:sz w:val="24"/>
          <w:szCs w:val="24"/>
        </w:rPr>
      </w:pPr>
    </w:p>
    <w:p w14:paraId="6E42E9DA" w14:textId="77777777" w:rsidR="008A5F16" w:rsidRPr="001A0553" w:rsidRDefault="008A5F16" w:rsidP="008A5F16">
      <w:pPr>
        <w:pStyle w:val="NoSpacing"/>
        <w:rPr>
          <w:rFonts w:asciiTheme="majorHAnsi" w:hAnsiTheme="majorHAnsi" w:cstheme="majorHAnsi"/>
          <w:sz w:val="24"/>
          <w:szCs w:val="24"/>
        </w:rPr>
      </w:pPr>
    </w:p>
    <w:p w14:paraId="567AFD28" w14:textId="0175A0FA" w:rsidR="00AB6435" w:rsidRPr="001A0553" w:rsidRDefault="008A5F16">
      <w:pPr>
        <w:rPr>
          <w:rFonts w:asciiTheme="majorHAnsi" w:hAnsiTheme="majorHAnsi" w:cstheme="majorHAnsi"/>
          <w:b/>
          <w:bCs/>
          <w:color w:val="365F91" w:themeColor="accent1" w:themeShade="BF"/>
          <w:sz w:val="28"/>
          <w:szCs w:val="28"/>
        </w:rPr>
      </w:pPr>
      <w:r w:rsidRPr="001A0553">
        <w:rPr>
          <w:rFonts w:asciiTheme="majorHAnsi" w:hAnsiTheme="majorHAnsi" w:cstheme="majorHAnsi"/>
          <w:b/>
          <w:bCs/>
          <w:color w:val="365F91" w:themeColor="accent1" w:themeShade="BF"/>
          <w:sz w:val="28"/>
          <w:szCs w:val="28"/>
        </w:rPr>
        <w:t>Our Whole-School Approach to Preventing and Responding to Bullying</w:t>
      </w:r>
      <w:r w:rsidR="003B5F4A" w:rsidRPr="001A0553">
        <w:rPr>
          <w:rFonts w:asciiTheme="majorHAnsi" w:hAnsiTheme="majorHAnsi" w:cstheme="majorHAnsi"/>
          <w:b/>
          <w:bCs/>
          <w:color w:val="365F91" w:themeColor="accent1" w:themeShade="BF"/>
          <w:sz w:val="28"/>
          <w:szCs w:val="28"/>
        </w:rPr>
        <w:t xml:space="preserve">: </w:t>
      </w:r>
    </w:p>
    <w:p w14:paraId="1C3B3938" w14:textId="270EE82C" w:rsidR="003B5F4A" w:rsidRPr="003B5F4A" w:rsidRDefault="003B5F4A" w:rsidP="003B5F4A">
      <w:pPr>
        <w:rPr>
          <w:rFonts w:asciiTheme="majorHAnsi" w:hAnsiTheme="majorHAnsi" w:cstheme="majorHAnsi"/>
          <w:sz w:val="24"/>
          <w:szCs w:val="24"/>
          <w:lang w:val="en-GB"/>
        </w:rPr>
      </w:pPr>
      <w:r w:rsidRPr="003B5F4A">
        <w:rPr>
          <w:rFonts w:asciiTheme="majorHAnsi" w:hAnsiTheme="majorHAnsi" w:cstheme="majorHAnsi"/>
          <w:sz w:val="24"/>
          <w:szCs w:val="24"/>
          <w:lang w:val="en-GB"/>
        </w:rPr>
        <w:t>Bullying is not a one-off disagreement or isolated incident. It involves repeated actions that are intended to hurt someone, either physically or emotionally. The STOP acronym helps distinguish bullying from other types of conflict or misbehavio</w:t>
      </w:r>
      <w:r w:rsidRPr="001A0553">
        <w:rPr>
          <w:rFonts w:asciiTheme="majorHAnsi" w:hAnsiTheme="majorHAnsi" w:cstheme="majorHAnsi"/>
          <w:sz w:val="24"/>
          <w:szCs w:val="24"/>
          <w:lang w:val="en-GB"/>
        </w:rPr>
        <w:t>u</w:t>
      </w:r>
      <w:r w:rsidRPr="003B5F4A">
        <w:rPr>
          <w:rFonts w:asciiTheme="majorHAnsi" w:hAnsiTheme="majorHAnsi" w:cstheme="majorHAnsi"/>
          <w:sz w:val="24"/>
          <w:szCs w:val="24"/>
          <w:lang w:val="en-GB"/>
        </w:rPr>
        <w:t>r.</w:t>
      </w:r>
    </w:p>
    <w:p w14:paraId="0F625116" w14:textId="2AFC22D8" w:rsidR="001A0553" w:rsidRPr="003B5F4A" w:rsidRDefault="003B5F4A" w:rsidP="001A0553">
      <w:pPr>
        <w:tabs>
          <w:tab w:val="num" w:pos="720"/>
        </w:tabs>
        <w:rPr>
          <w:rFonts w:asciiTheme="majorHAnsi" w:hAnsiTheme="majorHAnsi" w:cstheme="majorHAnsi"/>
          <w:sz w:val="24"/>
          <w:szCs w:val="24"/>
          <w:lang w:val="en-GB"/>
        </w:rPr>
      </w:pPr>
      <w:r w:rsidRPr="003B5F4A">
        <w:rPr>
          <w:rFonts w:asciiTheme="majorHAnsi" w:hAnsiTheme="majorHAnsi" w:cstheme="majorHAnsi"/>
          <w:sz w:val="24"/>
          <w:szCs w:val="24"/>
          <w:lang w:val="en-GB"/>
        </w:rPr>
        <w:t>The STOP acronym is a simple and memorable way to help children and adults understand and identify bullying behavio</w:t>
      </w:r>
      <w:r w:rsidRPr="001A0553">
        <w:rPr>
          <w:rFonts w:asciiTheme="majorHAnsi" w:hAnsiTheme="majorHAnsi" w:cstheme="majorHAnsi"/>
          <w:sz w:val="24"/>
          <w:szCs w:val="24"/>
          <w:lang w:val="en-GB"/>
        </w:rPr>
        <w:t>u</w:t>
      </w:r>
      <w:r w:rsidRPr="003B5F4A">
        <w:rPr>
          <w:rFonts w:asciiTheme="majorHAnsi" w:hAnsiTheme="majorHAnsi" w:cstheme="majorHAnsi"/>
          <w:sz w:val="24"/>
          <w:szCs w:val="24"/>
          <w:lang w:val="en-GB"/>
        </w:rPr>
        <w:t>r.</w:t>
      </w:r>
      <w:r w:rsidR="001A0553" w:rsidRPr="003B5F4A">
        <w:rPr>
          <w:rFonts w:asciiTheme="majorHAnsi" w:hAnsiTheme="majorHAnsi" w:cstheme="majorHAnsi"/>
          <w:sz w:val="24"/>
          <w:szCs w:val="24"/>
          <w:lang w:val="en-GB"/>
        </w:rPr>
        <w:t xml:space="preserve"> It gives a clear, child-friendly definition of bullying.</w:t>
      </w:r>
      <w:r w:rsidR="001A0553" w:rsidRPr="001A0553">
        <w:rPr>
          <w:rFonts w:asciiTheme="majorHAnsi" w:hAnsiTheme="majorHAnsi" w:cstheme="majorHAnsi"/>
          <w:sz w:val="24"/>
          <w:szCs w:val="24"/>
          <w:lang w:val="en-GB"/>
        </w:rPr>
        <w:t xml:space="preserve"> </w:t>
      </w:r>
      <w:r w:rsidR="001A0553" w:rsidRPr="003B5F4A">
        <w:rPr>
          <w:rFonts w:asciiTheme="majorHAnsi" w:hAnsiTheme="majorHAnsi" w:cstheme="majorHAnsi"/>
          <w:sz w:val="24"/>
          <w:szCs w:val="24"/>
          <w:lang w:val="en-GB"/>
        </w:rPr>
        <w:t>Staff, pupils, and parents can use the same language when discussing concerns.</w:t>
      </w:r>
      <w:r w:rsidR="001A0553" w:rsidRPr="001A0553">
        <w:rPr>
          <w:rFonts w:asciiTheme="majorHAnsi" w:hAnsiTheme="majorHAnsi" w:cstheme="majorHAnsi"/>
          <w:sz w:val="24"/>
          <w:szCs w:val="24"/>
          <w:lang w:val="en-GB"/>
        </w:rPr>
        <w:t xml:space="preserve"> </w:t>
      </w:r>
      <w:r w:rsidR="001A0553" w:rsidRPr="003B5F4A">
        <w:rPr>
          <w:rFonts w:asciiTheme="majorHAnsi" w:hAnsiTheme="majorHAnsi" w:cstheme="majorHAnsi"/>
          <w:sz w:val="24"/>
          <w:szCs w:val="24"/>
          <w:lang w:val="en-GB"/>
        </w:rPr>
        <w:t>Pupils can better recognize and report bullying when they understand what it looks like.</w:t>
      </w:r>
    </w:p>
    <w:p w14:paraId="0F4B19EF" w14:textId="26230F46" w:rsidR="003B5F4A" w:rsidRPr="003B5F4A" w:rsidRDefault="003B5F4A" w:rsidP="001A0553">
      <w:pPr>
        <w:rPr>
          <w:rFonts w:asciiTheme="majorHAnsi" w:hAnsiTheme="majorHAnsi" w:cstheme="majorHAnsi"/>
          <w:sz w:val="24"/>
          <w:szCs w:val="24"/>
          <w:lang w:val="en-GB"/>
        </w:rPr>
      </w:pPr>
      <w:r w:rsidRPr="003B5F4A">
        <w:rPr>
          <w:rFonts w:asciiTheme="majorHAnsi" w:hAnsiTheme="majorHAnsi" w:cstheme="majorHAnsi"/>
          <w:sz w:val="24"/>
          <w:szCs w:val="24"/>
          <w:lang w:val="en-GB"/>
        </w:rPr>
        <w:t>It stands for:</w:t>
      </w:r>
      <w:r w:rsidR="001A0553">
        <w:rPr>
          <w:rFonts w:asciiTheme="majorHAnsi" w:hAnsiTheme="majorHAnsi" w:cstheme="majorHAnsi"/>
          <w:sz w:val="24"/>
          <w:szCs w:val="24"/>
          <w:lang w:val="en-GB"/>
        </w:rPr>
        <w:t xml:space="preserve">   </w:t>
      </w:r>
      <w:r w:rsidRPr="003B5F4A">
        <w:rPr>
          <w:rFonts w:asciiTheme="majorHAnsi" w:hAnsiTheme="majorHAnsi" w:cstheme="majorHAnsi"/>
          <w:b/>
          <w:bCs/>
          <w:sz w:val="28"/>
          <w:szCs w:val="28"/>
          <w:lang w:val="en-GB"/>
        </w:rPr>
        <w:t>Several</w:t>
      </w:r>
      <w:r w:rsidR="001A0553" w:rsidRPr="001A0553">
        <w:rPr>
          <w:rFonts w:asciiTheme="majorHAnsi" w:hAnsiTheme="majorHAnsi" w:cstheme="majorHAnsi"/>
          <w:b/>
          <w:bCs/>
          <w:sz w:val="28"/>
          <w:szCs w:val="28"/>
          <w:lang w:val="en-GB"/>
        </w:rPr>
        <w:t xml:space="preserve"> </w:t>
      </w:r>
      <w:r w:rsidR="001A0553">
        <w:rPr>
          <w:rFonts w:asciiTheme="majorHAnsi" w:hAnsiTheme="majorHAnsi" w:cstheme="majorHAnsi"/>
          <w:b/>
          <w:bCs/>
          <w:sz w:val="28"/>
          <w:szCs w:val="28"/>
          <w:lang w:val="en-GB"/>
        </w:rPr>
        <w:t>t</w:t>
      </w:r>
      <w:r w:rsidRPr="003B5F4A">
        <w:rPr>
          <w:rFonts w:asciiTheme="majorHAnsi" w:hAnsiTheme="majorHAnsi" w:cstheme="majorHAnsi"/>
          <w:b/>
          <w:bCs/>
          <w:sz w:val="28"/>
          <w:szCs w:val="28"/>
          <w:lang w:val="en-GB"/>
        </w:rPr>
        <w:t>imes</w:t>
      </w:r>
      <w:r w:rsidR="001A0553" w:rsidRPr="001A0553">
        <w:rPr>
          <w:rFonts w:asciiTheme="majorHAnsi" w:hAnsiTheme="majorHAnsi" w:cstheme="majorHAnsi"/>
          <w:b/>
          <w:bCs/>
          <w:sz w:val="28"/>
          <w:szCs w:val="28"/>
          <w:lang w:val="en-GB"/>
        </w:rPr>
        <w:t xml:space="preserve"> </w:t>
      </w:r>
      <w:r w:rsidR="001A0553">
        <w:rPr>
          <w:rFonts w:asciiTheme="majorHAnsi" w:hAnsiTheme="majorHAnsi" w:cstheme="majorHAnsi"/>
          <w:b/>
          <w:bCs/>
          <w:sz w:val="28"/>
          <w:szCs w:val="28"/>
          <w:lang w:val="en-GB"/>
        </w:rPr>
        <w:t>o</w:t>
      </w:r>
      <w:r w:rsidRPr="003B5F4A">
        <w:rPr>
          <w:rFonts w:asciiTheme="majorHAnsi" w:hAnsiTheme="majorHAnsi" w:cstheme="majorHAnsi"/>
          <w:b/>
          <w:bCs/>
          <w:sz w:val="28"/>
          <w:szCs w:val="28"/>
          <w:lang w:val="en-GB"/>
        </w:rPr>
        <w:t>n</w:t>
      </w:r>
      <w:r w:rsidR="001A0553" w:rsidRPr="001A0553">
        <w:rPr>
          <w:rFonts w:asciiTheme="majorHAnsi" w:hAnsiTheme="majorHAnsi" w:cstheme="majorHAnsi"/>
          <w:b/>
          <w:bCs/>
          <w:sz w:val="28"/>
          <w:szCs w:val="28"/>
          <w:lang w:val="en-GB"/>
        </w:rPr>
        <w:t xml:space="preserve"> </w:t>
      </w:r>
      <w:r w:rsidR="001A0553">
        <w:rPr>
          <w:rFonts w:asciiTheme="majorHAnsi" w:hAnsiTheme="majorHAnsi" w:cstheme="majorHAnsi"/>
          <w:b/>
          <w:bCs/>
          <w:sz w:val="28"/>
          <w:szCs w:val="28"/>
          <w:lang w:val="en-GB"/>
        </w:rPr>
        <w:t>p</w:t>
      </w:r>
      <w:r w:rsidRPr="003B5F4A">
        <w:rPr>
          <w:rFonts w:asciiTheme="majorHAnsi" w:hAnsiTheme="majorHAnsi" w:cstheme="majorHAnsi"/>
          <w:b/>
          <w:bCs/>
          <w:sz w:val="28"/>
          <w:szCs w:val="28"/>
          <w:lang w:val="en-GB"/>
        </w:rPr>
        <w:t>urpos</w:t>
      </w:r>
      <w:r w:rsidR="001A0553" w:rsidRPr="001A0553">
        <w:rPr>
          <w:rFonts w:asciiTheme="majorHAnsi" w:hAnsiTheme="majorHAnsi" w:cstheme="majorHAnsi"/>
          <w:b/>
          <w:bCs/>
          <w:sz w:val="28"/>
          <w:szCs w:val="28"/>
          <w:lang w:val="en-GB"/>
        </w:rPr>
        <w:t>e</w:t>
      </w:r>
    </w:p>
    <w:p w14:paraId="48B2322F" w14:textId="77777777" w:rsidR="003B5F4A" w:rsidRPr="003B5F4A" w:rsidRDefault="003B5F4A">
      <w:pPr>
        <w:rPr>
          <w:rFonts w:asciiTheme="majorHAnsi" w:hAnsiTheme="majorHAnsi" w:cstheme="majorHAnsi"/>
          <w:sz w:val="24"/>
          <w:szCs w:val="24"/>
        </w:rPr>
      </w:pPr>
    </w:p>
    <w:p w14:paraId="474EBFA6" w14:textId="77777777" w:rsidR="00AB6435" w:rsidRPr="001A0553" w:rsidRDefault="008A5F16">
      <w:pPr>
        <w:rPr>
          <w:rFonts w:asciiTheme="majorHAnsi" w:hAnsiTheme="majorHAnsi" w:cstheme="majorHAnsi"/>
          <w:b/>
          <w:bCs/>
          <w:color w:val="365F91" w:themeColor="accent1" w:themeShade="BF"/>
          <w:sz w:val="28"/>
          <w:szCs w:val="28"/>
        </w:rPr>
      </w:pPr>
      <w:r w:rsidRPr="001A0553">
        <w:rPr>
          <w:rFonts w:asciiTheme="majorHAnsi" w:hAnsiTheme="majorHAnsi" w:cstheme="majorHAnsi"/>
          <w:b/>
          <w:bCs/>
          <w:color w:val="365F91" w:themeColor="accent1" w:themeShade="BF"/>
          <w:sz w:val="28"/>
          <w:szCs w:val="28"/>
        </w:rPr>
        <w:t>Reporting and Responding to Bullying</w:t>
      </w:r>
    </w:p>
    <w:p w14:paraId="331B0E29" w14:textId="77777777" w:rsidR="00AB6435" w:rsidRPr="001A0553" w:rsidRDefault="008A5F16">
      <w:pPr>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Pupils are encouraged to</w:t>
      </w:r>
    </w:p>
    <w:p w14:paraId="2FFAFFFB" w14:textId="77777777" w:rsidR="00AB6435" w:rsidRPr="001A0553"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Tell a trusted adult (e.g. class teacher, any teacher, teaching assistant, lunchtime supervisor)</w:t>
      </w:r>
    </w:p>
    <w:p w14:paraId="4B3B05CB" w14:textId="77777777" w:rsidR="00AB6435" w:rsidRPr="001A0553"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Speak to a playground buddy who can help them report it</w:t>
      </w:r>
    </w:p>
    <w:p w14:paraId="325A0CC5" w14:textId="77777777" w:rsidR="00AB6435" w:rsidRPr="001A0553"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Use the class or school worry boxes for anonymous reporting</w:t>
      </w:r>
    </w:p>
    <w:p w14:paraId="43A8BB1B" w14:textId="77777777" w:rsidR="00AB6435" w:rsidRPr="001A0553"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Talk to an adult at home</w:t>
      </w:r>
    </w:p>
    <w:p w14:paraId="3B1ED6F9" w14:textId="77777777" w:rsidR="00AB6435"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Call ChildLine: (0800 1111) or use their website for chat and support.</w:t>
      </w:r>
    </w:p>
    <w:p w14:paraId="2F712E7A" w14:textId="77777777" w:rsidR="001A0553" w:rsidRPr="001A0553" w:rsidRDefault="001A0553" w:rsidP="001A0553">
      <w:pPr>
        <w:pStyle w:val="NoSpacing"/>
        <w:ind w:left="720"/>
        <w:rPr>
          <w:rFonts w:asciiTheme="majorHAnsi" w:hAnsiTheme="majorHAnsi" w:cstheme="majorHAnsi"/>
          <w:sz w:val="24"/>
          <w:szCs w:val="24"/>
        </w:rPr>
      </w:pPr>
    </w:p>
    <w:p w14:paraId="2929D1F8" w14:textId="77777777" w:rsidR="00AB6435" w:rsidRPr="001A0553" w:rsidRDefault="008A5F16" w:rsidP="001A0553">
      <w:pPr>
        <w:pStyle w:val="NoSpacing"/>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Staff</w:t>
      </w:r>
    </w:p>
    <w:p w14:paraId="4468E3D2" w14:textId="77777777" w:rsidR="00AB6435" w:rsidRPr="001A0553"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Be vigilant to signs of bullying</w:t>
      </w:r>
    </w:p>
    <w:p w14:paraId="06F8C922" w14:textId="77777777" w:rsidR="00AB6435" w:rsidRPr="001A0553"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Report concerns immediately to the class teacher or senior staff</w:t>
      </w:r>
    </w:p>
    <w:p w14:paraId="1148C8AA" w14:textId="77777777" w:rsidR="00AB6435" w:rsidRPr="001A0553" w:rsidRDefault="008A5F16" w:rsidP="001A0553">
      <w:pPr>
        <w:pStyle w:val="NoSpacing"/>
        <w:numPr>
          <w:ilvl w:val="0"/>
          <w:numId w:val="11"/>
        </w:numPr>
        <w:rPr>
          <w:rFonts w:asciiTheme="majorHAnsi" w:hAnsiTheme="majorHAnsi" w:cstheme="majorHAnsi"/>
          <w:sz w:val="24"/>
          <w:szCs w:val="24"/>
        </w:rPr>
      </w:pPr>
      <w:r w:rsidRPr="001A0553">
        <w:rPr>
          <w:rFonts w:asciiTheme="majorHAnsi" w:hAnsiTheme="majorHAnsi" w:cstheme="majorHAnsi"/>
          <w:sz w:val="24"/>
          <w:szCs w:val="24"/>
        </w:rPr>
        <w:t>Reassure pupils and take all reports seriously</w:t>
      </w:r>
    </w:p>
    <w:p w14:paraId="76AC7752" w14:textId="77777777" w:rsidR="001A0553" w:rsidRPr="001A0553" w:rsidRDefault="001A0553" w:rsidP="001A0553">
      <w:pPr>
        <w:pStyle w:val="NoSpacing"/>
        <w:ind w:left="720"/>
        <w:rPr>
          <w:rFonts w:ascii="Calibri Light" w:hAnsi="Calibri Light" w:cs="Calibri Light"/>
          <w:sz w:val="24"/>
          <w:szCs w:val="24"/>
        </w:rPr>
      </w:pPr>
    </w:p>
    <w:p w14:paraId="3046D4C9" w14:textId="77777777" w:rsidR="00AB6435" w:rsidRPr="001A0553" w:rsidRDefault="008A5F16" w:rsidP="001A0553">
      <w:pPr>
        <w:pStyle w:val="NoSpacing"/>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Senior Leadership Team (SLT)</w:t>
      </w:r>
    </w:p>
    <w:p w14:paraId="285DF13F" w14:textId="77777777" w:rsidR="00AB6435" w:rsidRPr="001A0553" w:rsidRDefault="008A5F16" w:rsidP="001A0553">
      <w:pPr>
        <w:pStyle w:val="NoSpacing"/>
        <w:numPr>
          <w:ilvl w:val="0"/>
          <w:numId w:val="12"/>
        </w:numPr>
        <w:rPr>
          <w:rFonts w:asciiTheme="majorHAnsi" w:hAnsiTheme="majorHAnsi" w:cstheme="majorHAnsi"/>
          <w:sz w:val="24"/>
          <w:szCs w:val="24"/>
        </w:rPr>
      </w:pPr>
      <w:r w:rsidRPr="001A0553">
        <w:rPr>
          <w:rFonts w:asciiTheme="majorHAnsi" w:hAnsiTheme="majorHAnsi" w:cstheme="majorHAnsi"/>
          <w:sz w:val="24"/>
          <w:szCs w:val="24"/>
        </w:rPr>
        <w:t>Ensure the Anti-Bullying Policy is implemented consistently</w:t>
      </w:r>
    </w:p>
    <w:p w14:paraId="36FCC9A4" w14:textId="77777777" w:rsidR="00AB6435" w:rsidRPr="001A0553" w:rsidRDefault="008A5F16" w:rsidP="001A0553">
      <w:pPr>
        <w:pStyle w:val="NoSpacing"/>
        <w:numPr>
          <w:ilvl w:val="0"/>
          <w:numId w:val="12"/>
        </w:numPr>
        <w:rPr>
          <w:rFonts w:asciiTheme="majorHAnsi" w:hAnsiTheme="majorHAnsi" w:cstheme="majorHAnsi"/>
          <w:sz w:val="24"/>
          <w:szCs w:val="24"/>
        </w:rPr>
      </w:pPr>
      <w:r w:rsidRPr="001A0553">
        <w:rPr>
          <w:rFonts w:asciiTheme="majorHAnsi" w:hAnsiTheme="majorHAnsi" w:cstheme="majorHAnsi"/>
          <w:sz w:val="24"/>
          <w:szCs w:val="24"/>
        </w:rPr>
        <w:lastRenderedPageBreak/>
        <w:t>Monitor and review bullying incidents and responses</w:t>
      </w:r>
    </w:p>
    <w:p w14:paraId="1AD0648F" w14:textId="77777777" w:rsidR="00AB6435" w:rsidRPr="001A0553" w:rsidRDefault="008A5F16" w:rsidP="001A0553">
      <w:pPr>
        <w:pStyle w:val="NoSpacing"/>
        <w:numPr>
          <w:ilvl w:val="0"/>
          <w:numId w:val="12"/>
        </w:numPr>
        <w:rPr>
          <w:rFonts w:asciiTheme="majorHAnsi" w:hAnsiTheme="majorHAnsi" w:cstheme="majorHAnsi"/>
          <w:sz w:val="24"/>
          <w:szCs w:val="24"/>
        </w:rPr>
      </w:pPr>
      <w:r w:rsidRPr="001A0553">
        <w:rPr>
          <w:rFonts w:asciiTheme="majorHAnsi" w:hAnsiTheme="majorHAnsi" w:cstheme="majorHAnsi"/>
          <w:sz w:val="24"/>
          <w:szCs w:val="24"/>
        </w:rPr>
        <w:t>Catherine Ramanandi is the designated senior leader for anti-bullying</w:t>
      </w:r>
    </w:p>
    <w:p w14:paraId="0FF852D3" w14:textId="77777777" w:rsidR="001A0553" w:rsidRDefault="001A0553" w:rsidP="001A0553">
      <w:pPr>
        <w:pStyle w:val="NoSpacing"/>
        <w:rPr>
          <w:rFonts w:asciiTheme="majorHAnsi" w:hAnsiTheme="majorHAnsi" w:cstheme="majorHAnsi"/>
          <w:sz w:val="24"/>
          <w:szCs w:val="24"/>
        </w:rPr>
      </w:pPr>
    </w:p>
    <w:p w14:paraId="47AE7C78" w14:textId="2B58FD40" w:rsidR="00AB6435" w:rsidRPr="001A0553" w:rsidRDefault="008A5F16" w:rsidP="001A0553">
      <w:pPr>
        <w:pStyle w:val="NoSpacing"/>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Parents and Carers</w:t>
      </w:r>
    </w:p>
    <w:p w14:paraId="0BE9DC1E"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 xml:space="preserve">Watch for signs of distress, withdrawal, or unusual </w:t>
      </w:r>
      <w:proofErr w:type="spellStart"/>
      <w:r w:rsidRPr="001A0553">
        <w:rPr>
          <w:rFonts w:asciiTheme="majorHAnsi" w:hAnsiTheme="majorHAnsi" w:cstheme="majorHAnsi"/>
          <w:sz w:val="24"/>
          <w:szCs w:val="24"/>
        </w:rPr>
        <w:t>behaviour</w:t>
      </w:r>
      <w:proofErr w:type="spellEnd"/>
    </w:p>
    <w:p w14:paraId="25AE1A2E"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Encourage children to report bullying and not retaliate</w:t>
      </w:r>
    </w:p>
    <w:p w14:paraId="232F21CB"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Report concerns to the school via phone, email, or in person (windynookprimary@gateshead.gov.uk)</w:t>
      </w:r>
    </w:p>
    <w:p w14:paraId="62301C5F"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Pupils as Bystanders</w:t>
      </w:r>
    </w:p>
    <w:p w14:paraId="6ABD481E"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Do not ignore bullying</w:t>
      </w:r>
    </w:p>
    <w:p w14:paraId="7A849E68"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Offer support to the person being bullied</w:t>
      </w:r>
    </w:p>
    <w:p w14:paraId="4CBDF11E"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Report concerns to a trusted adult or via worry boxes</w:t>
      </w:r>
    </w:p>
    <w:p w14:paraId="2DD7F71F"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Responding to Bullying</w:t>
      </w:r>
    </w:p>
    <w:p w14:paraId="51303754"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Record the incident on CPOMS and investigate or escalate to SLT</w:t>
      </w:r>
    </w:p>
    <w:p w14:paraId="41C76DE7"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Share concern forms with relevant staff (e.g. class teacher, lunchtime team, SLT)</w:t>
      </w:r>
    </w:p>
    <w:p w14:paraId="1AD00F56"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 xml:space="preserve">Monitor incidents via CPOMS and the Headteacher’s </w:t>
      </w:r>
      <w:proofErr w:type="spellStart"/>
      <w:r w:rsidRPr="001A0553">
        <w:rPr>
          <w:rFonts w:asciiTheme="majorHAnsi" w:hAnsiTheme="majorHAnsi" w:cstheme="majorHAnsi"/>
          <w:sz w:val="24"/>
          <w:szCs w:val="24"/>
        </w:rPr>
        <w:t>Behaviour</w:t>
      </w:r>
      <w:proofErr w:type="spellEnd"/>
      <w:r w:rsidRPr="001A0553">
        <w:rPr>
          <w:rFonts w:asciiTheme="majorHAnsi" w:hAnsiTheme="majorHAnsi" w:cstheme="majorHAnsi"/>
          <w:sz w:val="24"/>
          <w:szCs w:val="24"/>
        </w:rPr>
        <w:t xml:space="preserve"> Monitoring File</w:t>
      </w:r>
    </w:p>
    <w:p w14:paraId="3AE9169B" w14:textId="77777777" w:rsidR="00AB6435"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Produce termly reports for the governing body</w:t>
      </w:r>
    </w:p>
    <w:p w14:paraId="2F45ECB1" w14:textId="77777777" w:rsidR="001A0553" w:rsidRPr="001A0553" w:rsidRDefault="001A0553" w:rsidP="001A0553">
      <w:pPr>
        <w:pStyle w:val="NoSpacing"/>
        <w:ind w:left="720"/>
        <w:rPr>
          <w:rFonts w:asciiTheme="majorHAnsi" w:hAnsiTheme="majorHAnsi" w:cstheme="majorHAnsi"/>
          <w:sz w:val="24"/>
          <w:szCs w:val="24"/>
        </w:rPr>
      </w:pPr>
    </w:p>
    <w:p w14:paraId="1B151346" w14:textId="77777777" w:rsidR="00AB6435" w:rsidRPr="001A0553" w:rsidRDefault="008A5F16" w:rsidP="001A0553">
      <w:pPr>
        <w:pStyle w:val="NoSpacing"/>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Support for Pupils</w:t>
      </w:r>
    </w:p>
    <w:p w14:paraId="12912B8A"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 xml:space="preserve">Provide reassurance and support to the </w:t>
      </w:r>
      <w:proofErr w:type="gramStart"/>
      <w:r w:rsidRPr="001A0553">
        <w:rPr>
          <w:rFonts w:asciiTheme="majorHAnsi" w:hAnsiTheme="majorHAnsi" w:cstheme="majorHAnsi"/>
          <w:sz w:val="24"/>
          <w:szCs w:val="24"/>
        </w:rPr>
        <w:t>pupil</w:t>
      </w:r>
      <w:proofErr w:type="gramEnd"/>
      <w:r w:rsidRPr="001A0553">
        <w:rPr>
          <w:rFonts w:asciiTheme="majorHAnsi" w:hAnsiTheme="majorHAnsi" w:cstheme="majorHAnsi"/>
          <w:sz w:val="24"/>
          <w:szCs w:val="24"/>
        </w:rPr>
        <w:t xml:space="preserve"> being bullied</w:t>
      </w:r>
    </w:p>
    <w:p w14:paraId="66400F11"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Develop an individual action plan (e.g. buddy systems, playground monitoring)</w:t>
      </w:r>
    </w:p>
    <w:p w14:paraId="428EF962"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 xml:space="preserve">Support the pupil displaying bullying </w:t>
      </w:r>
      <w:proofErr w:type="spellStart"/>
      <w:r w:rsidRPr="001A0553">
        <w:rPr>
          <w:rFonts w:asciiTheme="majorHAnsi" w:hAnsiTheme="majorHAnsi" w:cstheme="majorHAnsi"/>
          <w:sz w:val="24"/>
          <w:szCs w:val="24"/>
        </w:rPr>
        <w:t>behaviour</w:t>
      </w:r>
      <w:proofErr w:type="spellEnd"/>
      <w:r w:rsidRPr="001A0553">
        <w:rPr>
          <w:rFonts w:asciiTheme="majorHAnsi" w:hAnsiTheme="majorHAnsi" w:cstheme="majorHAnsi"/>
          <w:sz w:val="24"/>
          <w:szCs w:val="24"/>
        </w:rPr>
        <w:t xml:space="preserve"> with appropriate interventions</w:t>
      </w:r>
    </w:p>
    <w:p w14:paraId="02020843"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 xml:space="preserve">Inform parents/carers of all </w:t>
      </w:r>
      <w:proofErr w:type="gramStart"/>
      <w:r w:rsidRPr="001A0553">
        <w:rPr>
          <w:rFonts w:asciiTheme="majorHAnsi" w:hAnsiTheme="majorHAnsi" w:cstheme="majorHAnsi"/>
          <w:sz w:val="24"/>
          <w:szCs w:val="24"/>
        </w:rPr>
        <w:t>involved parties</w:t>
      </w:r>
      <w:proofErr w:type="gramEnd"/>
    </w:p>
    <w:p w14:paraId="230395C8"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Involve external agencies (e.g. police, LA) if necessary</w:t>
      </w:r>
    </w:p>
    <w:p w14:paraId="5B95F046" w14:textId="77777777" w:rsidR="00AB6435" w:rsidRPr="001A0553" w:rsidRDefault="008A5F16" w:rsidP="001A0553">
      <w:pPr>
        <w:pStyle w:val="NoSpacing"/>
        <w:numPr>
          <w:ilvl w:val="0"/>
          <w:numId w:val="13"/>
        </w:numPr>
        <w:rPr>
          <w:rFonts w:asciiTheme="majorHAnsi" w:hAnsiTheme="majorHAnsi" w:cstheme="majorHAnsi"/>
          <w:sz w:val="24"/>
          <w:szCs w:val="24"/>
        </w:rPr>
      </w:pPr>
      <w:proofErr w:type="gramStart"/>
      <w:r w:rsidRPr="001A0553">
        <w:rPr>
          <w:rFonts w:asciiTheme="majorHAnsi" w:hAnsiTheme="majorHAnsi" w:cstheme="majorHAnsi"/>
          <w:sz w:val="24"/>
          <w:szCs w:val="24"/>
        </w:rPr>
        <w:t>Report</w:t>
      </w:r>
      <w:proofErr w:type="gramEnd"/>
      <w:r w:rsidRPr="001A0553">
        <w:rPr>
          <w:rFonts w:asciiTheme="majorHAnsi" w:hAnsiTheme="majorHAnsi" w:cstheme="majorHAnsi"/>
          <w:sz w:val="24"/>
          <w:szCs w:val="24"/>
        </w:rPr>
        <w:t xml:space="preserve"> prejudice-based bullying </w:t>
      </w:r>
      <w:proofErr w:type="gramStart"/>
      <w:r w:rsidRPr="001A0553">
        <w:rPr>
          <w:rFonts w:asciiTheme="majorHAnsi" w:hAnsiTheme="majorHAnsi" w:cstheme="majorHAnsi"/>
          <w:sz w:val="24"/>
          <w:szCs w:val="24"/>
        </w:rPr>
        <w:t>to</w:t>
      </w:r>
      <w:proofErr w:type="gramEnd"/>
      <w:r w:rsidRPr="001A0553">
        <w:rPr>
          <w:rFonts w:asciiTheme="majorHAnsi" w:hAnsiTheme="majorHAnsi" w:cstheme="majorHAnsi"/>
          <w:sz w:val="24"/>
          <w:szCs w:val="24"/>
        </w:rPr>
        <w:t xml:space="preserve"> LA ARCH Hate Crime Reporting</w:t>
      </w:r>
    </w:p>
    <w:p w14:paraId="2158078A" w14:textId="77777777" w:rsidR="001A0553" w:rsidRDefault="001A0553" w:rsidP="001A0553">
      <w:pPr>
        <w:pStyle w:val="NoSpacing"/>
        <w:rPr>
          <w:rFonts w:asciiTheme="majorHAnsi" w:hAnsiTheme="majorHAnsi" w:cstheme="majorHAnsi"/>
          <w:sz w:val="24"/>
          <w:szCs w:val="24"/>
        </w:rPr>
      </w:pPr>
    </w:p>
    <w:p w14:paraId="222F9D60" w14:textId="2896195F" w:rsidR="00AB6435" w:rsidRPr="001A0553" w:rsidRDefault="008A5F16" w:rsidP="001A0553">
      <w:pPr>
        <w:pStyle w:val="NoSpacing"/>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Sanctions</w:t>
      </w:r>
    </w:p>
    <w:p w14:paraId="17B52D97" w14:textId="77777777" w:rsidR="00AB6435"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Sanctions may include increased monitoring, internal support, or exclusions (fixed-term or permanent), depending on the severity and context</w:t>
      </w:r>
    </w:p>
    <w:p w14:paraId="4EBC50CD" w14:textId="77777777" w:rsidR="001A0553" w:rsidRPr="001A0553" w:rsidRDefault="001A0553" w:rsidP="001A0553">
      <w:pPr>
        <w:pStyle w:val="NoSpacing"/>
        <w:ind w:left="720"/>
        <w:rPr>
          <w:rFonts w:asciiTheme="majorHAnsi" w:hAnsiTheme="majorHAnsi" w:cstheme="majorHAnsi"/>
          <w:sz w:val="24"/>
          <w:szCs w:val="24"/>
        </w:rPr>
      </w:pPr>
    </w:p>
    <w:p w14:paraId="1CA2B8CC" w14:textId="77777777" w:rsidR="00AB6435" w:rsidRPr="001A0553" w:rsidRDefault="008A5F16" w:rsidP="001A0553">
      <w:pPr>
        <w:pStyle w:val="NoSpacing"/>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Bullying Outside of School</w:t>
      </w:r>
    </w:p>
    <w:p w14:paraId="299833C4"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Bullying beyond school hours (e.g. travel, weekends, online) is taken seriously</w:t>
      </w:r>
    </w:p>
    <w:p w14:paraId="4F06AEE2"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Staff, parents, and pupils are expected to report and respond appropriately</w:t>
      </w:r>
    </w:p>
    <w:p w14:paraId="4E6FF548"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Derogatory Language</w:t>
      </w:r>
    </w:p>
    <w:p w14:paraId="3821BB8D"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All offensive or discriminatory language is unacceptable</w:t>
      </w:r>
    </w:p>
    <w:p w14:paraId="0124D563"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Incidents are recorded and monitored via the LA ARCH system</w:t>
      </w:r>
    </w:p>
    <w:p w14:paraId="7D1ADD2D" w14:textId="77777777" w:rsidR="00AB6435"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Casual use of such language should be logged (e.g. CPOMS, classroom logs)</w:t>
      </w:r>
    </w:p>
    <w:p w14:paraId="7AAEC6CB" w14:textId="77777777" w:rsidR="001A0553" w:rsidRPr="001A0553" w:rsidRDefault="001A0553" w:rsidP="001A0553">
      <w:pPr>
        <w:pStyle w:val="NoSpacing"/>
        <w:ind w:left="720"/>
        <w:rPr>
          <w:rFonts w:asciiTheme="majorHAnsi" w:hAnsiTheme="majorHAnsi" w:cstheme="majorHAnsi"/>
          <w:sz w:val="24"/>
          <w:szCs w:val="24"/>
        </w:rPr>
      </w:pPr>
    </w:p>
    <w:p w14:paraId="0AA3F99E" w14:textId="77777777" w:rsidR="00AB6435" w:rsidRPr="001A0553" w:rsidRDefault="008A5F16" w:rsidP="001A0553">
      <w:pPr>
        <w:pStyle w:val="NoSpacing"/>
        <w:rPr>
          <w:rFonts w:asciiTheme="majorHAnsi" w:hAnsiTheme="majorHAnsi" w:cstheme="majorHAnsi"/>
          <w:b/>
          <w:bCs/>
          <w:color w:val="365F91" w:themeColor="accent1" w:themeShade="BF"/>
          <w:sz w:val="24"/>
          <w:szCs w:val="24"/>
        </w:rPr>
      </w:pPr>
      <w:r w:rsidRPr="001A0553">
        <w:rPr>
          <w:rFonts w:asciiTheme="majorHAnsi" w:hAnsiTheme="majorHAnsi" w:cstheme="majorHAnsi"/>
          <w:b/>
          <w:bCs/>
          <w:color w:val="365F91" w:themeColor="accent1" w:themeShade="BF"/>
          <w:sz w:val="24"/>
          <w:szCs w:val="24"/>
        </w:rPr>
        <w:t>Prejudice-Based Incidents</w:t>
      </w:r>
    </w:p>
    <w:p w14:paraId="4FABE190"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One-off incidents motivated by prejudice are recorded and monitored</w:t>
      </w:r>
    </w:p>
    <w:p w14:paraId="0FF92FE0"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All incidents are reported to the governing body</w:t>
      </w:r>
    </w:p>
    <w:p w14:paraId="65AE60B1" w14:textId="77777777" w:rsidR="00AB6435" w:rsidRPr="001A0553" w:rsidRDefault="008A5F16" w:rsidP="001A0553">
      <w:pPr>
        <w:pStyle w:val="NoSpacing"/>
        <w:numPr>
          <w:ilvl w:val="0"/>
          <w:numId w:val="13"/>
        </w:numPr>
        <w:rPr>
          <w:rFonts w:asciiTheme="majorHAnsi" w:hAnsiTheme="majorHAnsi" w:cstheme="majorHAnsi"/>
          <w:sz w:val="24"/>
          <w:szCs w:val="24"/>
        </w:rPr>
      </w:pPr>
      <w:r w:rsidRPr="001A0553">
        <w:rPr>
          <w:rFonts w:asciiTheme="majorHAnsi" w:hAnsiTheme="majorHAnsi" w:cstheme="majorHAnsi"/>
          <w:sz w:val="24"/>
          <w:szCs w:val="24"/>
        </w:rPr>
        <w:t>Enables targeted interventions and helps prevent future bullying</w:t>
      </w:r>
    </w:p>
    <w:p w14:paraId="6CA7F61C" w14:textId="77777777" w:rsidR="001A0553" w:rsidRDefault="001A0553">
      <w:pPr>
        <w:rPr>
          <w:rFonts w:asciiTheme="majorHAnsi" w:hAnsiTheme="majorHAnsi" w:cstheme="majorHAnsi"/>
          <w:sz w:val="24"/>
          <w:szCs w:val="24"/>
        </w:rPr>
      </w:pPr>
    </w:p>
    <w:p w14:paraId="6DC0489B" w14:textId="6D8D9C09" w:rsidR="00AB6435" w:rsidRPr="008A5F16" w:rsidRDefault="008A5F16" w:rsidP="001A0553">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Useful Websites</w:t>
      </w:r>
    </w:p>
    <w:p w14:paraId="46657ACF" w14:textId="2CC59298" w:rsidR="001A0553"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These websites offer trusted guidance and support for children, parents, and educators:</w:t>
      </w:r>
    </w:p>
    <w:p w14:paraId="2D123ADC"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Preventing and Tackling Bullying – GOV.UK</w:t>
      </w:r>
    </w:p>
    <w:p w14:paraId="2F68E316"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Bullying at School – GOV.UK</w:t>
      </w:r>
    </w:p>
    <w:p w14:paraId="65DCA2AC"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lastRenderedPageBreak/>
        <w:t>NSPCC – Bullying and Cyberbullying</w:t>
      </w:r>
    </w:p>
    <w:p w14:paraId="5C599EF6"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Anti-Bullying Alliance</w:t>
      </w:r>
    </w:p>
    <w:p w14:paraId="75343495" w14:textId="77777777" w:rsidR="00AB6435"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StopBullying.gov (US resource)</w:t>
      </w:r>
    </w:p>
    <w:p w14:paraId="356239A3" w14:textId="77777777" w:rsidR="008A5F16" w:rsidRPr="001A0553" w:rsidRDefault="008A5F16" w:rsidP="001A0553">
      <w:pPr>
        <w:pStyle w:val="NoSpacing"/>
        <w:rPr>
          <w:rFonts w:asciiTheme="majorHAnsi" w:hAnsiTheme="majorHAnsi" w:cstheme="majorHAnsi"/>
          <w:sz w:val="24"/>
          <w:szCs w:val="24"/>
        </w:rPr>
      </w:pPr>
    </w:p>
    <w:p w14:paraId="3192786E" w14:textId="67C5DEEE" w:rsidR="001A0553" w:rsidRPr="008A5F16" w:rsidRDefault="008A5F16"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Children’s Rights (UNCRC)</w:t>
      </w:r>
    </w:p>
    <w:p w14:paraId="0EABAA87"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Our approach is underpinned by the United Nations Convention on the Rights of the Child (UNCRC), including:</w:t>
      </w:r>
    </w:p>
    <w:p w14:paraId="6AB9B4B6"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12 – Right to be heard and taken seriously</w:t>
      </w:r>
    </w:p>
    <w:p w14:paraId="7156A8BE"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15 – Right to choose friends and join groups</w:t>
      </w:r>
    </w:p>
    <w:p w14:paraId="2494802E"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19 – Right to be protected from harm</w:t>
      </w:r>
    </w:p>
    <w:p w14:paraId="700621A0"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28 &amp; 29 – Right to education that supports talents, respect, and peace</w:t>
      </w:r>
    </w:p>
    <w:p w14:paraId="3644EAD1"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30 – Right to practice your own culture, language, and religion</w:t>
      </w:r>
    </w:p>
    <w:p w14:paraId="0CF118CA"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31 – Right to play and rest</w:t>
      </w:r>
    </w:p>
    <w:p w14:paraId="1850AE17"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37 – Protection from cruel or harmful punishment</w:t>
      </w:r>
    </w:p>
    <w:p w14:paraId="6A335E60" w14:textId="77777777" w:rsidR="00AB6435" w:rsidRPr="008A5F16" w:rsidRDefault="008A5F16" w:rsidP="001A0553">
      <w:pPr>
        <w:pStyle w:val="NoSpacing"/>
        <w:rPr>
          <w:rFonts w:asciiTheme="majorHAnsi" w:hAnsiTheme="majorHAnsi" w:cstheme="majorHAnsi"/>
          <w:sz w:val="24"/>
          <w:szCs w:val="24"/>
        </w:rPr>
      </w:pPr>
      <w:r w:rsidRPr="008A5F16">
        <w:rPr>
          <w:rFonts w:asciiTheme="majorHAnsi" w:hAnsiTheme="majorHAnsi" w:cstheme="majorHAnsi"/>
          <w:sz w:val="24"/>
          <w:szCs w:val="24"/>
        </w:rPr>
        <w:t>Article 42 – Right to know your rights</w:t>
      </w:r>
    </w:p>
    <w:p w14:paraId="77E2E97A" w14:textId="77777777" w:rsidR="001A0553" w:rsidRDefault="001A0553">
      <w:pPr>
        <w:rPr>
          <w:rFonts w:asciiTheme="majorHAnsi" w:hAnsiTheme="majorHAnsi" w:cstheme="majorHAnsi"/>
          <w:sz w:val="24"/>
          <w:szCs w:val="24"/>
        </w:rPr>
      </w:pPr>
    </w:p>
    <w:p w14:paraId="4FB887A7" w14:textId="110B41AB" w:rsidR="00AB6435" w:rsidRPr="008A5F16" w:rsidRDefault="008A5F16"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Policy Review</w:t>
      </w:r>
    </w:p>
    <w:p w14:paraId="7538F864"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The policy is reviewed regularly with input from staff, pupils, parents, and governors.</w:t>
      </w:r>
    </w:p>
    <w:p w14:paraId="259E15A8"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Feedback is gathered through questionnaires, incident records, and School Council discussions.</w:t>
      </w:r>
    </w:p>
    <w:p w14:paraId="64009B76" w14:textId="77777777" w:rsidR="001A0553" w:rsidRDefault="001A0553">
      <w:pPr>
        <w:rPr>
          <w:rFonts w:asciiTheme="majorHAnsi" w:hAnsiTheme="majorHAnsi" w:cstheme="majorHAnsi"/>
          <w:sz w:val="24"/>
          <w:szCs w:val="24"/>
        </w:rPr>
      </w:pPr>
    </w:p>
    <w:p w14:paraId="3CB1954A" w14:textId="47D225CA" w:rsidR="00AB6435" w:rsidRPr="008A5F16" w:rsidRDefault="008A5F16"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Linked Policies</w:t>
      </w:r>
    </w:p>
    <w:p w14:paraId="03B907C3"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This policy should be read alongside:</w:t>
      </w:r>
    </w:p>
    <w:p w14:paraId="6C6B6914" w14:textId="77777777" w:rsidR="00AB6435" w:rsidRPr="001A0553" w:rsidRDefault="008A5F16" w:rsidP="001A0553">
      <w:pPr>
        <w:pStyle w:val="NoSpacing"/>
        <w:rPr>
          <w:rFonts w:asciiTheme="majorHAnsi" w:hAnsiTheme="majorHAnsi" w:cstheme="majorHAnsi"/>
          <w:sz w:val="24"/>
          <w:szCs w:val="24"/>
        </w:rPr>
      </w:pPr>
      <w:proofErr w:type="spellStart"/>
      <w:r w:rsidRPr="001A0553">
        <w:rPr>
          <w:rFonts w:asciiTheme="majorHAnsi" w:hAnsiTheme="majorHAnsi" w:cstheme="majorHAnsi"/>
          <w:sz w:val="24"/>
          <w:szCs w:val="24"/>
        </w:rPr>
        <w:t>Behaviour</w:t>
      </w:r>
      <w:proofErr w:type="spellEnd"/>
      <w:r w:rsidRPr="001A0553">
        <w:rPr>
          <w:rFonts w:asciiTheme="majorHAnsi" w:hAnsiTheme="majorHAnsi" w:cstheme="majorHAnsi"/>
          <w:sz w:val="24"/>
          <w:szCs w:val="24"/>
        </w:rPr>
        <w:t xml:space="preserve"> Policy</w:t>
      </w:r>
    </w:p>
    <w:p w14:paraId="6FAB08AB"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Child Protection and Safeguarding Policy</w:t>
      </w:r>
    </w:p>
    <w:p w14:paraId="0F787140"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PSHE Curriculum Policy</w:t>
      </w:r>
    </w:p>
    <w:p w14:paraId="1A9D51BC"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Cyberbullying Policy</w:t>
      </w:r>
    </w:p>
    <w:p w14:paraId="20555697"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Health and Wellbeing Policy</w:t>
      </w:r>
    </w:p>
    <w:p w14:paraId="04E7A8AA" w14:textId="77777777" w:rsidR="00AB6435" w:rsidRPr="001A0553" w:rsidRDefault="008A5F16" w:rsidP="001A0553">
      <w:pPr>
        <w:pStyle w:val="NoSpacing"/>
        <w:rPr>
          <w:rFonts w:asciiTheme="majorHAnsi" w:hAnsiTheme="majorHAnsi" w:cstheme="majorHAnsi"/>
          <w:sz w:val="24"/>
          <w:szCs w:val="24"/>
        </w:rPr>
      </w:pPr>
      <w:r w:rsidRPr="001A0553">
        <w:rPr>
          <w:rFonts w:asciiTheme="majorHAnsi" w:hAnsiTheme="majorHAnsi" w:cstheme="majorHAnsi"/>
          <w:sz w:val="24"/>
          <w:szCs w:val="24"/>
        </w:rPr>
        <w:t>Single Equality Duty Policy</w:t>
      </w:r>
    </w:p>
    <w:p w14:paraId="64DAA5B5" w14:textId="77777777" w:rsidR="001A0553" w:rsidRPr="003B5F4A" w:rsidRDefault="001A0553" w:rsidP="001A0553">
      <w:pPr>
        <w:pStyle w:val="NoSpacing"/>
      </w:pPr>
    </w:p>
    <w:p w14:paraId="463E3203" w14:textId="77777777" w:rsidR="00AB6435" w:rsidRPr="008A5F16" w:rsidRDefault="008A5F16" w:rsidP="008A5F16">
      <w:pPr>
        <w:pStyle w:val="NoSpacing"/>
        <w:rPr>
          <w:rFonts w:asciiTheme="majorHAnsi" w:hAnsiTheme="majorHAnsi" w:cstheme="majorHAnsi"/>
          <w:b/>
          <w:bCs/>
          <w:color w:val="365F91" w:themeColor="accent1" w:themeShade="BF"/>
          <w:sz w:val="28"/>
          <w:szCs w:val="28"/>
        </w:rPr>
      </w:pPr>
      <w:r w:rsidRPr="008A5F16">
        <w:rPr>
          <w:rFonts w:asciiTheme="majorHAnsi" w:hAnsiTheme="majorHAnsi" w:cstheme="majorHAnsi"/>
          <w:b/>
          <w:bCs/>
          <w:color w:val="365F91" w:themeColor="accent1" w:themeShade="BF"/>
          <w:sz w:val="28"/>
          <w:szCs w:val="28"/>
        </w:rPr>
        <w:t>Complaints Procedure</w:t>
      </w:r>
    </w:p>
    <w:p w14:paraId="5B117607"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If a parent or carer is dissatisfied with how a bullying incident has been handled, they should first speak with the Headteacher.</w:t>
      </w:r>
    </w:p>
    <w:p w14:paraId="47E9DBAF" w14:textId="77777777" w:rsidR="00AB6435" w:rsidRPr="008A5F16" w:rsidRDefault="008A5F16" w:rsidP="008A5F16">
      <w:pPr>
        <w:pStyle w:val="NoSpacing"/>
        <w:rPr>
          <w:rFonts w:asciiTheme="majorHAnsi" w:hAnsiTheme="majorHAnsi" w:cstheme="majorHAnsi"/>
          <w:sz w:val="24"/>
          <w:szCs w:val="24"/>
        </w:rPr>
      </w:pPr>
      <w:r w:rsidRPr="008A5F16">
        <w:rPr>
          <w:rFonts w:asciiTheme="majorHAnsi" w:hAnsiTheme="majorHAnsi" w:cstheme="majorHAnsi"/>
          <w:sz w:val="24"/>
          <w:szCs w:val="24"/>
        </w:rPr>
        <w:t>If concerns remain, the school’s Complaints Procedure is available on request or via the school website.</w:t>
      </w:r>
    </w:p>
    <w:sectPr w:rsidR="00AB6435" w:rsidRPr="008A5F16" w:rsidSect="003B5F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E59CA"/>
    <w:multiLevelType w:val="multilevel"/>
    <w:tmpl w:val="D1EA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E228E"/>
    <w:multiLevelType w:val="hybridMultilevel"/>
    <w:tmpl w:val="8906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7475F"/>
    <w:multiLevelType w:val="hybridMultilevel"/>
    <w:tmpl w:val="9BDC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B0717"/>
    <w:multiLevelType w:val="hybridMultilevel"/>
    <w:tmpl w:val="500C4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296E7C"/>
    <w:multiLevelType w:val="hybridMultilevel"/>
    <w:tmpl w:val="9A7A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357A6"/>
    <w:multiLevelType w:val="hybridMultilevel"/>
    <w:tmpl w:val="94FC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039006">
    <w:abstractNumId w:val="8"/>
  </w:num>
  <w:num w:numId="2" w16cid:durableId="1847599704">
    <w:abstractNumId w:val="6"/>
  </w:num>
  <w:num w:numId="3" w16cid:durableId="1370228827">
    <w:abstractNumId w:val="5"/>
  </w:num>
  <w:num w:numId="4" w16cid:durableId="10423698">
    <w:abstractNumId w:val="4"/>
  </w:num>
  <w:num w:numId="5" w16cid:durableId="1285115266">
    <w:abstractNumId w:val="7"/>
  </w:num>
  <w:num w:numId="6" w16cid:durableId="1880506376">
    <w:abstractNumId w:val="3"/>
  </w:num>
  <w:num w:numId="7" w16cid:durableId="360907084">
    <w:abstractNumId w:val="2"/>
  </w:num>
  <w:num w:numId="8" w16cid:durableId="1339309387">
    <w:abstractNumId w:val="1"/>
  </w:num>
  <w:num w:numId="9" w16cid:durableId="2119715088">
    <w:abstractNumId w:val="0"/>
  </w:num>
  <w:num w:numId="10" w16cid:durableId="596058693">
    <w:abstractNumId w:val="9"/>
  </w:num>
  <w:num w:numId="11" w16cid:durableId="212085964">
    <w:abstractNumId w:val="11"/>
  </w:num>
  <w:num w:numId="12" w16cid:durableId="572476074">
    <w:abstractNumId w:val="10"/>
  </w:num>
  <w:num w:numId="13" w16cid:durableId="63335636">
    <w:abstractNumId w:val="13"/>
  </w:num>
  <w:num w:numId="14" w16cid:durableId="317155524">
    <w:abstractNumId w:val="14"/>
  </w:num>
  <w:num w:numId="15" w16cid:durableId="606354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0553"/>
    <w:rsid w:val="0029639D"/>
    <w:rsid w:val="00326F90"/>
    <w:rsid w:val="003B5F4A"/>
    <w:rsid w:val="00624A83"/>
    <w:rsid w:val="00664C15"/>
    <w:rsid w:val="006D033F"/>
    <w:rsid w:val="008A5F16"/>
    <w:rsid w:val="00AA1D8D"/>
    <w:rsid w:val="00AB6435"/>
    <w:rsid w:val="00B47730"/>
    <w:rsid w:val="00CB0664"/>
    <w:rsid w:val="00E752A1"/>
    <w:rsid w:val="00F279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6B476"/>
  <w14:defaultImageDpi w14:val="300"/>
  <w15:docId w15:val="{576BE801-6B87-4FB5-B494-A3630BB9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8544">
      <w:bodyDiv w:val="1"/>
      <w:marLeft w:val="0"/>
      <w:marRight w:val="0"/>
      <w:marTop w:val="0"/>
      <w:marBottom w:val="0"/>
      <w:divBdr>
        <w:top w:val="none" w:sz="0" w:space="0" w:color="auto"/>
        <w:left w:val="none" w:sz="0" w:space="0" w:color="auto"/>
        <w:bottom w:val="none" w:sz="0" w:space="0" w:color="auto"/>
        <w:right w:val="none" w:sz="0" w:space="0" w:color="auto"/>
      </w:divBdr>
      <w:divsChild>
        <w:div w:id="1543208061">
          <w:marLeft w:val="0"/>
          <w:marRight w:val="0"/>
          <w:marTop w:val="0"/>
          <w:marBottom w:val="0"/>
          <w:divBdr>
            <w:top w:val="none" w:sz="0" w:space="0" w:color="auto"/>
            <w:left w:val="none" w:sz="0" w:space="0" w:color="auto"/>
            <w:bottom w:val="none" w:sz="0" w:space="0" w:color="auto"/>
            <w:right w:val="none" w:sz="0" w:space="0" w:color="auto"/>
          </w:divBdr>
        </w:div>
      </w:divsChild>
    </w:div>
    <w:div w:id="577784186">
      <w:bodyDiv w:val="1"/>
      <w:marLeft w:val="0"/>
      <w:marRight w:val="0"/>
      <w:marTop w:val="0"/>
      <w:marBottom w:val="0"/>
      <w:divBdr>
        <w:top w:val="none" w:sz="0" w:space="0" w:color="auto"/>
        <w:left w:val="none" w:sz="0" w:space="0" w:color="auto"/>
        <w:bottom w:val="none" w:sz="0" w:space="0" w:color="auto"/>
        <w:right w:val="none" w:sz="0" w:space="0" w:color="auto"/>
      </w:divBdr>
      <w:divsChild>
        <w:div w:id="18029918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6542</Characters>
  <Application>Microsoft Office Word</Application>
  <DocSecurity>0</DocSecurity>
  <Lines>157</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Ramanandi</dc:creator>
  <cp:keywords/>
  <dc:description>generated by python-docx</dc:description>
  <cp:lastModifiedBy>Lucie Forrest (Head Teacher)</cp:lastModifiedBy>
  <cp:revision>3</cp:revision>
  <dcterms:created xsi:type="dcterms:W3CDTF">2025-07-11T07:53:00Z</dcterms:created>
  <dcterms:modified xsi:type="dcterms:W3CDTF">2026-02-15T15:21:00Z</dcterms:modified>
  <cp:category/>
</cp:coreProperties>
</file>