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29E7506C" w14:textId="77777777" w:rsidTr="00FA14A0">
        <w:trPr>
          <w:trHeight w:val="5377"/>
        </w:trPr>
        <w:tc>
          <w:tcPr>
            <w:tcW w:w="5246" w:type="dxa"/>
          </w:tcPr>
          <w:p w14:paraId="6E3C174B" w14:textId="77777777" w:rsidR="00FA14A0" w:rsidRPr="00DC025D" w:rsidRDefault="00BC6369" w:rsidP="00FA14A0">
            <w:pPr>
              <w:pStyle w:val="Heading2"/>
              <w:jc w:val="center"/>
              <w:rPr>
                <w:rFonts w:ascii="Calibri" w:hAnsi="Calibri" w:cs="Calibri"/>
                <w:b/>
                <w:bCs/>
              </w:rPr>
            </w:pPr>
            <w:r w:rsidRPr="00DC025D">
              <w:rPr>
                <w:rFonts w:ascii="Calibri" w:hAnsi="Calibri" w:cs="Calibri"/>
                <w:b/>
                <w:bCs/>
              </w:rPr>
              <w:t>Maths</w:t>
            </w:r>
          </w:p>
          <w:p w14:paraId="50485ADF" w14:textId="77777777" w:rsidR="0058436C" w:rsidRPr="0058436C" w:rsidRDefault="0058436C"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develop fluency, reasoning and problem-solving using number, calculation and fractions.</w:t>
            </w:r>
          </w:p>
          <w:p w14:paraId="02D2EE17" w14:textId="77777777" w:rsidR="0058436C" w:rsidRPr="0058436C" w:rsidRDefault="0058436C"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710489FF" w14:textId="77777777"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Develop their understanding of </w:t>
            </w:r>
            <w:r w:rsidRPr="0058436C">
              <w:rPr>
                <w:rStyle w:val="Strong"/>
                <w:rFonts w:ascii="Calibri" w:eastAsiaTheme="majorEastAsia" w:hAnsi="Calibri" w:cs="Calibri"/>
                <w:b w:val="0"/>
                <w:sz w:val="21"/>
                <w:szCs w:val="21"/>
              </w:rPr>
              <w:t>place value</w:t>
            </w:r>
            <w:r w:rsidRPr="0058436C">
              <w:rPr>
                <w:rFonts w:ascii="Calibri" w:hAnsi="Calibri" w:cs="Calibri"/>
                <w:sz w:val="21"/>
                <w:szCs w:val="21"/>
              </w:rPr>
              <w:t xml:space="preserve"> with numbers up to 10 million.</w:t>
            </w:r>
          </w:p>
          <w:p w14:paraId="562EEAD5" w14:textId="77777777"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Use efficient methods for </w:t>
            </w:r>
            <w:r w:rsidRPr="0058436C">
              <w:rPr>
                <w:rStyle w:val="Strong"/>
                <w:rFonts w:ascii="Calibri" w:eastAsiaTheme="majorEastAsia" w:hAnsi="Calibri" w:cs="Calibri"/>
                <w:b w:val="0"/>
                <w:sz w:val="21"/>
                <w:szCs w:val="21"/>
              </w:rPr>
              <w:t>addition and subtraction</w:t>
            </w:r>
            <w:r w:rsidRPr="0058436C">
              <w:rPr>
                <w:rFonts w:ascii="Calibri" w:hAnsi="Calibri" w:cs="Calibri"/>
                <w:sz w:val="21"/>
                <w:szCs w:val="21"/>
              </w:rPr>
              <w:t xml:space="preserve"> and solve problems.</w:t>
            </w:r>
          </w:p>
          <w:p w14:paraId="60F3CD36" w14:textId="77777777"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Develop their understanding of </w:t>
            </w:r>
            <w:r w:rsidRPr="0058436C">
              <w:rPr>
                <w:rStyle w:val="Strong"/>
                <w:rFonts w:ascii="Calibri" w:eastAsiaTheme="majorEastAsia" w:hAnsi="Calibri" w:cs="Calibri"/>
                <w:b w:val="0"/>
                <w:sz w:val="21"/>
                <w:szCs w:val="21"/>
              </w:rPr>
              <w:t>fractions</w:t>
            </w:r>
            <w:r w:rsidRPr="0058436C">
              <w:rPr>
                <w:rFonts w:ascii="Calibri" w:hAnsi="Calibri" w:cs="Calibri"/>
                <w:b/>
                <w:sz w:val="21"/>
                <w:szCs w:val="21"/>
              </w:rPr>
              <w:t>,</w:t>
            </w:r>
            <w:r w:rsidRPr="0058436C">
              <w:rPr>
                <w:rFonts w:ascii="Calibri" w:hAnsi="Calibri" w:cs="Calibri"/>
                <w:sz w:val="21"/>
                <w:szCs w:val="21"/>
              </w:rPr>
              <w:t xml:space="preserve"> including comparing, ordering and calculating with fractions.</w:t>
            </w:r>
          </w:p>
          <w:p w14:paraId="041476AC" w14:textId="3968B660"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Complete daily </w:t>
            </w:r>
            <w:r w:rsidRPr="0058436C">
              <w:rPr>
                <w:rStyle w:val="Strong"/>
                <w:rFonts w:ascii="Calibri" w:eastAsiaTheme="majorEastAsia" w:hAnsi="Calibri" w:cs="Calibri"/>
                <w:b w:val="0"/>
                <w:sz w:val="21"/>
                <w:szCs w:val="21"/>
              </w:rPr>
              <w:t>Speed Calc, Speed Shape and Speed Fact</w:t>
            </w:r>
            <w:r w:rsidRPr="0058436C">
              <w:rPr>
                <w:rFonts w:ascii="Calibri" w:hAnsi="Calibri" w:cs="Calibri"/>
                <w:sz w:val="21"/>
                <w:szCs w:val="21"/>
              </w:rPr>
              <w:t xml:space="preserve"> </w:t>
            </w:r>
          </w:p>
          <w:p w14:paraId="76560CA9" w14:textId="3EF21E78" w:rsidR="00FA14A0" w:rsidRPr="0058436C" w:rsidRDefault="0058436C" w:rsidP="0058436C">
            <w:pPr>
              <w:pStyle w:val="NormalWeb"/>
              <w:numPr>
                <w:ilvl w:val="0"/>
                <w:numId w:val="25"/>
              </w:numPr>
              <w:spacing w:after="0" w:afterAutospacing="0"/>
            </w:pPr>
            <w:r w:rsidRPr="0058436C">
              <w:rPr>
                <w:rFonts w:ascii="Calibri" w:hAnsi="Calibri" w:cs="Calibri"/>
                <w:sz w:val="21"/>
                <w:szCs w:val="21"/>
              </w:rPr>
              <w:t xml:space="preserve">Apply their maths skills to </w:t>
            </w:r>
            <w:r w:rsidRPr="0058436C">
              <w:rPr>
                <w:rStyle w:val="Strong"/>
                <w:rFonts w:ascii="Calibri" w:eastAsiaTheme="majorEastAsia" w:hAnsi="Calibri" w:cs="Calibri"/>
                <w:b w:val="0"/>
                <w:sz w:val="21"/>
                <w:szCs w:val="21"/>
              </w:rPr>
              <w:t>reasoning and problem-solving</w:t>
            </w:r>
            <w:r w:rsidRPr="0058436C">
              <w:rPr>
                <w:rFonts w:ascii="Calibri" w:hAnsi="Calibri" w:cs="Calibri"/>
                <w:sz w:val="21"/>
                <w:szCs w:val="21"/>
              </w:rPr>
              <w:t xml:space="preserve"> activities.</w:t>
            </w:r>
          </w:p>
        </w:tc>
        <w:tc>
          <w:tcPr>
            <w:tcW w:w="5451" w:type="dxa"/>
          </w:tcPr>
          <w:p w14:paraId="44F27DB8" w14:textId="77777777" w:rsidR="00FA14A0" w:rsidRPr="00DC025D" w:rsidRDefault="00FA14A0" w:rsidP="00BC6369">
            <w:pPr>
              <w:pStyle w:val="Heading2"/>
              <w:jc w:val="center"/>
              <w:rPr>
                <w:rFonts w:ascii="Calibri" w:hAnsi="Calibri" w:cs="Calibri"/>
                <w:b/>
                <w:bCs/>
                <w:sz w:val="12"/>
                <w:szCs w:val="12"/>
              </w:rPr>
            </w:pPr>
          </w:p>
          <w:p w14:paraId="63F3A417" w14:textId="5B7F7D30"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2C8A4BA8" w14:textId="7A82F0A4" w:rsidR="00FA14A0" w:rsidRPr="00DC025D" w:rsidRDefault="00AD036D" w:rsidP="00FA14A0">
            <w:pPr>
              <w:pStyle w:val="Heading2"/>
              <w:jc w:val="center"/>
              <w:rPr>
                <w:rFonts w:ascii="Calibri" w:hAnsi="Calibri" w:cs="Calibri"/>
                <w:b/>
                <w:bCs/>
                <w:sz w:val="36"/>
                <w:szCs w:val="36"/>
              </w:rPr>
            </w:pPr>
            <w:r>
              <w:rPr>
                <w:rFonts w:ascii="Calibri" w:hAnsi="Calibri" w:cs="Calibri"/>
                <w:b/>
                <w:bCs/>
                <w:sz w:val="36"/>
                <w:szCs w:val="36"/>
              </w:rPr>
              <w:t>Autumn Term 1</w:t>
            </w:r>
          </w:p>
          <w:p w14:paraId="5263B111" w14:textId="4112AFDB"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54A377D3" w14:textId="77777777" w:rsidR="00FA14A0" w:rsidRPr="00DC025D" w:rsidRDefault="00FA14A0" w:rsidP="00FA14A0">
            <w:pPr>
              <w:rPr>
                <w:rFonts w:ascii="Calibri" w:hAnsi="Calibri" w:cs="Calibri"/>
              </w:rPr>
            </w:pPr>
          </w:p>
          <w:p w14:paraId="2EC89328" w14:textId="3C237AAC"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04006C">
              <w:rPr>
                <w:rFonts w:ascii="Calibri" w:hAnsi="Calibri" w:cs="Calibri"/>
                <w:b/>
                <w:bCs/>
                <w:sz w:val="36"/>
                <w:szCs w:val="36"/>
              </w:rPr>
              <w:t>Oaks</w:t>
            </w:r>
          </w:p>
          <w:p w14:paraId="5E30B969" w14:textId="67437138" w:rsidR="00BC6369" w:rsidRPr="007D4D8C" w:rsidRDefault="00BC6369" w:rsidP="007D4D8C">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eacher</w:t>
            </w:r>
            <w:r w:rsidR="009645B2">
              <w:rPr>
                <w:rFonts w:ascii="Calibri" w:hAnsi="Calibri" w:cs="Calibri"/>
                <w:b/>
                <w:bCs/>
                <w:sz w:val="36"/>
                <w:szCs w:val="36"/>
              </w:rPr>
              <w:t>s</w:t>
            </w:r>
            <w:r w:rsidRPr="00DC025D">
              <w:rPr>
                <w:rFonts w:ascii="Calibri" w:hAnsi="Calibri" w:cs="Calibri"/>
                <w:b/>
                <w:bCs/>
                <w:sz w:val="36"/>
                <w:szCs w:val="36"/>
              </w:rPr>
              <w:t>: M</w:t>
            </w:r>
            <w:r w:rsidR="0004006C">
              <w:rPr>
                <w:rFonts w:ascii="Calibri" w:hAnsi="Calibri" w:cs="Calibri"/>
                <w:b/>
                <w:bCs/>
                <w:sz w:val="36"/>
                <w:szCs w:val="36"/>
              </w:rPr>
              <w:t>iss Smith</w:t>
            </w:r>
          </w:p>
        </w:tc>
        <w:tc>
          <w:tcPr>
            <w:tcW w:w="5205" w:type="dxa"/>
          </w:tcPr>
          <w:p w14:paraId="09FD741B"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English</w:t>
            </w:r>
          </w:p>
          <w:p w14:paraId="388E2231" w14:textId="3FC29575" w:rsidR="00AD036D" w:rsidRDefault="00972895" w:rsidP="004B7F24">
            <w:pPr>
              <w:pStyle w:val="NormalWeb"/>
              <w:spacing w:before="0" w:beforeAutospacing="0" w:after="0" w:afterAutospacing="0"/>
              <w:rPr>
                <w:rFonts w:ascii="Calibri" w:hAnsi="Calibri" w:cs="Calibri"/>
                <w:sz w:val="21"/>
                <w:szCs w:val="21"/>
              </w:rPr>
            </w:pPr>
            <w:r w:rsidRPr="00AD036D">
              <w:rPr>
                <w:rStyle w:val="normaltextrun"/>
                <w:rFonts w:ascii="Calibri" w:hAnsi="Calibri" w:cs="Calibri"/>
                <w:b/>
                <w:bCs/>
                <w:sz w:val="21"/>
                <w:szCs w:val="21"/>
                <w:lang w:val="en-US"/>
              </w:rPr>
              <w:t>National Curriculum focus:</w:t>
            </w:r>
            <w:r w:rsidRPr="00AD036D">
              <w:rPr>
                <w:rStyle w:val="normaltextrun"/>
                <w:rFonts w:ascii="Calibri" w:hAnsi="Calibri" w:cs="Calibri"/>
                <w:sz w:val="21"/>
                <w:szCs w:val="21"/>
                <w:lang w:val="en-US"/>
              </w:rPr>
              <w:t xml:space="preserve"> </w:t>
            </w:r>
            <w:r w:rsidR="00AD036D" w:rsidRPr="00AD036D">
              <w:rPr>
                <w:rStyle w:val="normaltextrun"/>
                <w:rFonts w:ascii="Calibri" w:hAnsi="Calibri" w:cs="Calibri"/>
                <w:sz w:val="21"/>
                <w:szCs w:val="21"/>
                <w:lang w:val="en-US"/>
              </w:rPr>
              <w:t xml:space="preserve"> </w:t>
            </w:r>
            <w:r w:rsidR="00AD036D" w:rsidRPr="00AD036D">
              <w:rPr>
                <w:rFonts w:ascii="Calibri" w:hAnsi="Calibri" w:cs="Calibri"/>
                <w:sz w:val="21"/>
                <w:szCs w:val="21"/>
              </w:rPr>
              <w:t>use accurate grammar and punctuation to write clearly and effectively for different purposes.</w:t>
            </w:r>
          </w:p>
          <w:p w14:paraId="56ABF391" w14:textId="0F2CA2FC" w:rsidR="00AD036D" w:rsidRPr="004B7F24" w:rsidRDefault="00AD036D" w:rsidP="004B7F24">
            <w:pPr>
              <w:pStyle w:val="NormalWeb"/>
              <w:spacing w:before="0" w:beforeAutospacing="0" w:after="0" w:afterAutospacing="0"/>
              <w:rPr>
                <w:rFonts w:ascii="Calibri" w:hAnsi="Calibri" w:cs="Calibri"/>
                <w:sz w:val="21"/>
                <w:szCs w:val="21"/>
              </w:rPr>
            </w:pPr>
            <w:r w:rsidRPr="004B7F24">
              <w:rPr>
                <w:rStyle w:val="Strong"/>
                <w:rFonts w:ascii="Calibri" w:eastAsiaTheme="majorEastAsia" w:hAnsi="Calibri" w:cs="Calibri"/>
                <w:sz w:val="21"/>
                <w:szCs w:val="21"/>
              </w:rPr>
              <w:t>Children will:</w:t>
            </w:r>
          </w:p>
          <w:p w14:paraId="1DABD992" w14:textId="6F182BF9"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 xml:space="preserve">Revisit key grammar and punctuation skills through the </w:t>
            </w:r>
            <w:proofErr w:type="spellStart"/>
            <w:r w:rsidRPr="00AD036D">
              <w:rPr>
                <w:rStyle w:val="Strong"/>
                <w:rFonts w:ascii="Calibri" w:eastAsiaTheme="majorEastAsia" w:hAnsi="Calibri" w:cs="Calibri"/>
                <w:b w:val="0"/>
                <w:sz w:val="21"/>
                <w:szCs w:val="21"/>
              </w:rPr>
              <w:t>Grammasaurus</w:t>
            </w:r>
            <w:proofErr w:type="spellEnd"/>
            <w:r w:rsidRPr="00AD036D">
              <w:rPr>
                <w:rStyle w:val="Strong"/>
                <w:rFonts w:ascii="Calibri" w:eastAsiaTheme="majorEastAsia" w:hAnsi="Calibri" w:cs="Calibri"/>
                <w:b w:val="0"/>
                <w:sz w:val="21"/>
                <w:szCs w:val="21"/>
              </w:rPr>
              <w:t xml:space="preserve"> Place Value of Punctuation and Grammar</w:t>
            </w:r>
            <w:r w:rsidRPr="00AD036D">
              <w:rPr>
                <w:rFonts w:ascii="Calibri" w:hAnsi="Calibri" w:cs="Calibri"/>
                <w:sz w:val="21"/>
                <w:szCs w:val="21"/>
              </w:rPr>
              <w:t xml:space="preserve"> unit.</w:t>
            </w:r>
          </w:p>
          <w:p w14:paraId="64C66BFC" w14:textId="77777777"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Build confidence recognising how words, phrases and clauses work together.</w:t>
            </w:r>
          </w:p>
          <w:p w14:paraId="2B299A5C" w14:textId="77777777"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Practise using punctuation accurately to make meaning clear.</w:t>
            </w:r>
          </w:p>
          <w:p w14:paraId="0E45E177" w14:textId="308DD86A" w:rsidR="00604F15" w:rsidRPr="0058436C" w:rsidRDefault="00AD036D" w:rsidP="0058436C">
            <w:pPr>
              <w:pStyle w:val="NormalWeb"/>
              <w:numPr>
                <w:ilvl w:val="0"/>
                <w:numId w:val="21"/>
              </w:numPr>
              <w:rPr>
                <w:rFonts w:ascii="Calibri" w:hAnsi="Calibri" w:cs="Calibri"/>
                <w:sz w:val="21"/>
                <w:szCs w:val="21"/>
              </w:rPr>
            </w:pPr>
            <w:r w:rsidRPr="00AD036D">
              <w:rPr>
                <w:rFonts w:ascii="Calibri" w:hAnsi="Calibri" w:cs="Calibri"/>
                <w:sz w:val="21"/>
                <w:szCs w:val="21"/>
              </w:rPr>
              <w:t>Apply these skills when writing, editing and improving their own work.</w:t>
            </w:r>
          </w:p>
        </w:tc>
      </w:tr>
      <w:tr w:rsidR="00BC6369" w:rsidRPr="00DC025D" w14:paraId="2028583C" w14:textId="77777777" w:rsidTr="00FA14A0">
        <w:trPr>
          <w:trHeight w:val="4527"/>
        </w:trPr>
        <w:tc>
          <w:tcPr>
            <w:tcW w:w="5246" w:type="dxa"/>
          </w:tcPr>
          <w:p w14:paraId="222E6DB3"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Science</w:t>
            </w:r>
          </w:p>
          <w:p w14:paraId="46FD019D" w14:textId="77777777" w:rsidR="0046327E" w:rsidRPr="0058436C" w:rsidRDefault="0046327E"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understand how the human circulatory system works and recognise how diet, exercise, drugs and lifestyle affect the body.</w:t>
            </w:r>
          </w:p>
          <w:p w14:paraId="7333B661" w14:textId="77777777" w:rsidR="0046327E" w:rsidRPr="0058436C" w:rsidRDefault="0046327E" w:rsidP="0058436C">
            <w:pPr>
              <w:pStyle w:val="NormalWeb"/>
              <w:spacing w:before="0" w:before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21E898FB"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Learn how </w:t>
            </w:r>
            <w:r w:rsidRPr="0058436C">
              <w:rPr>
                <w:rStyle w:val="Strong"/>
                <w:rFonts w:ascii="Calibri" w:eastAsiaTheme="majorEastAsia" w:hAnsi="Calibri" w:cs="Calibri"/>
                <w:b w:val="0"/>
                <w:sz w:val="21"/>
                <w:szCs w:val="21"/>
              </w:rPr>
              <w:t>diet and lifestyle choices</w:t>
            </w:r>
            <w:r w:rsidRPr="0058436C">
              <w:rPr>
                <w:rFonts w:ascii="Calibri" w:hAnsi="Calibri" w:cs="Calibri"/>
                <w:sz w:val="21"/>
                <w:szCs w:val="21"/>
              </w:rPr>
              <w:t xml:space="preserve"> affect the body.</w:t>
            </w:r>
          </w:p>
          <w:p w14:paraId="7341A4D4"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Understand the effects of </w:t>
            </w:r>
            <w:r w:rsidRPr="0058436C">
              <w:rPr>
                <w:rStyle w:val="Strong"/>
                <w:rFonts w:ascii="Calibri" w:eastAsiaTheme="majorEastAsia" w:hAnsi="Calibri" w:cs="Calibri"/>
                <w:b w:val="0"/>
                <w:sz w:val="21"/>
                <w:szCs w:val="21"/>
              </w:rPr>
              <w:t>drugs and alcohol</w:t>
            </w:r>
            <w:r w:rsidRPr="0058436C">
              <w:rPr>
                <w:rFonts w:ascii="Calibri" w:hAnsi="Calibri" w:cs="Calibri"/>
                <w:sz w:val="21"/>
                <w:szCs w:val="21"/>
              </w:rPr>
              <w:t xml:space="preserve"> on health.</w:t>
            </w:r>
          </w:p>
          <w:p w14:paraId="385D5C71"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Explore how </w:t>
            </w:r>
            <w:r w:rsidRPr="0058436C">
              <w:rPr>
                <w:rStyle w:val="Strong"/>
                <w:rFonts w:ascii="Calibri" w:eastAsiaTheme="majorEastAsia" w:hAnsi="Calibri" w:cs="Calibri"/>
                <w:b w:val="0"/>
                <w:sz w:val="21"/>
                <w:szCs w:val="21"/>
              </w:rPr>
              <w:t>exercise helps the heart,</w:t>
            </w:r>
            <w:r w:rsidRPr="0058436C">
              <w:rPr>
                <w:rStyle w:val="Strong"/>
                <w:rFonts w:ascii="Calibri" w:eastAsiaTheme="majorEastAsia" w:hAnsi="Calibri" w:cs="Calibri"/>
                <w:sz w:val="21"/>
                <w:szCs w:val="21"/>
              </w:rPr>
              <w:t xml:space="preserve"> </w:t>
            </w:r>
            <w:r w:rsidRPr="0058436C">
              <w:rPr>
                <w:rStyle w:val="Strong"/>
                <w:rFonts w:ascii="Calibri" w:eastAsiaTheme="majorEastAsia" w:hAnsi="Calibri" w:cs="Calibri"/>
                <w:b w:val="0"/>
                <w:sz w:val="21"/>
                <w:szCs w:val="21"/>
              </w:rPr>
              <w:t>lungs and muscles</w:t>
            </w:r>
            <w:r w:rsidRPr="0058436C">
              <w:rPr>
                <w:rFonts w:ascii="Calibri" w:hAnsi="Calibri" w:cs="Calibri"/>
                <w:sz w:val="21"/>
                <w:szCs w:val="21"/>
              </w:rPr>
              <w:t xml:space="preserve"> work effectively.</w:t>
            </w:r>
          </w:p>
          <w:p w14:paraId="70B0259A" w14:textId="77777777" w:rsidR="0046327E" w:rsidRPr="0058436C" w:rsidRDefault="0046327E" w:rsidP="0058436C">
            <w:pPr>
              <w:pStyle w:val="NormalWeb"/>
              <w:numPr>
                <w:ilvl w:val="0"/>
                <w:numId w:val="24"/>
              </w:numPr>
              <w:spacing w:before="0" w:beforeAutospacing="0"/>
              <w:rPr>
                <w:rFonts w:ascii="Calibri" w:hAnsi="Calibri" w:cs="Calibri"/>
                <w:b/>
                <w:sz w:val="21"/>
                <w:szCs w:val="21"/>
              </w:rPr>
            </w:pPr>
            <w:r w:rsidRPr="0058436C">
              <w:rPr>
                <w:rFonts w:ascii="Calibri" w:hAnsi="Calibri" w:cs="Calibri"/>
                <w:sz w:val="21"/>
                <w:szCs w:val="21"/>
              </w:rPr>
              <w:t xml:space="preserve">Investigate how exercise affects </w:t>
            </w:r>
            <w:r w:rsidRPr="0058436C">
              <w:rPr>
                <w:rStyle w:val="Strong"/>
                <w:rFonts w:ascii="Calibri" w:eastAsiaTheme="majorEastAsia" w:hAnsi="Calibri" w:cs="Calibri"/>
                <w:b w:val="0"/>
                <w:sz w:val="21"/>
                <w:szCs w:val="21"/>
              </w:rPr>
              <w:t>mood and concentration</w:t>
            </w:r>
            <w:r w:rsidRPr="0058436C">
              <w:rPr>
                <w:rFonts w:ascii="Calibri" w:hAnsi="Calibri" w:cs="Calibri"/>
                <w:b/>
                <w:sz w:val="21"/>
                <w:szCs w:val="21"/>
              </w:rPr>
              <w:t>.</w:t>
            </w:r>
          </w:p>
          <w:p w14:paraId="2A050FEF" w14:textId="63FD9458" w:rsidR="00BC6369" w:rsidRPr="0058436C" w:rsidRDefault="0046327E" w:rsidP="0058436C">
            <w:pPr>
              <w:pStyle w:val="NormalWeb"/>
              <w:numPr>
                <w:ilvl w:val="0"/>
                <w:numId w:val="24"/>
              </w:numPr>
              <w:spacing w:before="0" w:beforeAutospacing="0"/>
              <w:rPr>
                <w:rFonts w:ascii="Calibri" w:hAnsi="Calibri" w:cs="Calibri"/>
                <w:b/>
                <w:sz w:val="21"/>
                <w:szCs w:val="21"/>
              </w:rPr>
            </w:pPr>
            <w:r w:rsidRPr="0058436C">
              <w:rPr>
                <w:rFonts w:ascii="Calibri" w:hAnsi="Calibri" w:cs="Calibri"/>
                <w:sz w:val="21"/>
                <w:szCs w:val="21"/>
              </w:rPr>
              <w:t xml:space="preserve">Collect results, identify patterns and </w:t>
            </w:r>
            <w:r w:rsidRPr="0058436C">
              <w:rPr>
                <w:rStyle w:val="Strong"/>
                <w:rFonts w:ascii="Calibri" w:eastAsiaTheme="majorEastAsia" w:hAnsi="Calibri" w:cs="Calibri"/>
                <w:b w:val="0"/>
                <w:sz w:val="21"/>
                <w:szCs w:val="21"/>
              </w:rPr>
              <w:t>draw scientific conclusions</w:t>
            </w:r>
            <w:r w:rsidRPr="0058436C">
              <w:rPr>
                <w:rFonts w:ascii="Calibri" w:hAnsi="Calibri" w:cs="Calibri"/>
                <w:b/>
                <w:sz w:val="21"/>
                <w:szCs w:val="21"/>
              </w:rPr>
              <w:t>.</w:t>
            </w:r>
          </w:p>
        </w:tc>
        <w:tc>
          <w:tcPr>
            <w:tcW w:w="5451" w:type="dxa"/>
          </w:tcPr>
          <w:p w14:paraId="65503101" w14:textId="33EF404E" w:rsidR="00BC6369" w:rsidRPr="00DC025D" w:rsidRDefault="004B7F24" w:rsidP="00BC6369">
            <w:pPr>
              <w:pStyle w:val="Heading2"/>
              <w:jc w:val="center"/>
              <w:rPr>
                <w:rFonts w:ascii="Calibri" w:hAnsi="Calibri" w:cs="Calibri"/>
                <w:b/>
                <w:bCs/>
              </w:rPr>
            </w:pPr>
            <w:r>
              <w:rPr>
                <w:rFonts w:ascii="Calibri" w:hAnsi="Calibri" w:cs="Calibri"/>
                <w:b/>
                <w:bCs/>
              </w:rPr>
              <w:t>Geography</w:t>
            </w:r>
          </w:p>
          <w:p w14:paraId="566532D7" w14:textId="77777777" w:rsidR="004B7F24" w:rsidRPr="0046327E" w:rsidRDefault="004B7F24" w:rsidP="009645B2">
            <w:pPr>
              <w:pStyle w:val="NormalWeb"/>
              <w:spacing w:before="0" w:beforeAutospacing="0"/>
              <w:rPr>
                <w:rFonts w:ascii="Calibri" w:hAnsi="Calibri" w:cs="Calibri"/>
                <w:sz w:val="21"/>
                <w:szCs w:val="21"/>
              </w:rPr>
            </w:pPr>
            <w:r w:rsidRPr="0046327E">
              <w:rPr>
                <w:rStyle w:val="Strong"/>
                <w:rFonts w:ascii="Calibri" w:eastAsiaTheme="majorEastAsia" w:hAnsi="Calibri" w:cs="Calibri"/>
                <w:sz w:val="21"/>
                <w:szCs w:val="21"/>
              </w:rPr>
              <w:t>National Curriculum focus:</w:t>
            </w:r>
            <w:r w:rsidRPr="0046327E">
              <w:rPr>
                <w:rFonts w:ascii="Calibri" w:hAnsi="Calibri" w:cs="Calibri"/>
                <w:sz w:val="21"/>
                <w:szCs w:val="21"/>
              </w:rPr>
              <w:t xml:space="preserve"> use maps and geographical skills to learn about the UK, Europe and the wider world.</w:t>
            </w:r>
          </w:p>
          <w:p w14:paraId="035C349B" w14:textId="77777777" w:rsidR="004B7F24" w:rsidRPr="0046327E" w:rsidRDefault="004B7F24" w:rsidP="009645B2">
            <w:pPr>
              <w:pStyle w:val="NormalWeb"/>
              <w:spacing w:before="0" w:beforeAutospacing="0"/>
              <w:rPr>
                <w:rFonts w:ascii="Calibri" w:hAnsi="Calibri" w:cs="Calibri"/>
                <w:sz w:val="21"/>
                <w:szCs w:val="21"/>
              </w:rPr>
            </w:pPr>
            <w:r w:rsidRPr="0046327E">
              <w:rPr>
                <w:rStyle w:val="Strong"/>
                <w:rFonts w:ascii="Calibri" w:eastAsiaTheme="majorEastAsia" w:hAnsi="Calibri" w:cs="Calibri"/>
                <w:sz w:val="21"/>
                <w:szCs w:val="21"/>
              </w:rPr>
              <w:t>Children will:</w:t>
            </w:r>
          </w:p>
          <w:p w14:paraId="035AD144" w14:textId="77777777"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sz w:val="21"/>
                <w:szCs w:val="21"/>
              </w:rPr>
              <w:t>Learn about</w:t>
            </w:r>
            <w:r w:rsidRPr="0046327E">
              <w:rPr>
                <w:rFonts w:ascii="Calibri" w:hAnsi="Calibri" w:cs="Calibri"/>
                <w:b/>
                <w:sz w:val="21"/>
                <w:szCs w:val="21"/>
              </w:rPr>
              <w:t xml:space="preserve"> </w:t>
            </w:r>
            <w:r w:rsidRPr="0046327E">
              <w:rPr>
                <w:rStyle w:val="Strong"/>
                <w:rFonts w:ascii="Calibri" w:eastAsiaTheme="majorEastAsia" w:hAnsi="Calibri" w:cs="Calibri"/>
                <w:b w:val="0"/>
                <w:sz w:val="21"/>
                <w:szCs w:val="21"/>
              </w:rPr>
              <w:t>latitude, longitude and time zones</w:t>
            </w:r>
            <w:r w:rsidRPr="0046327E">
              <w:rPr>
                <w:rFonts w:ascii="Calibri" w:hAnsi="Calibri" w:cs="Calibri"/>
                <w:b/>
                <w:sz w:val="21"/>
                <w:szCs w:val="21"/>
              </w:rPr>
              <w:t>.</w:t>
            </w:r>
          </w:p>
          <w:p w14:paraId="4E1ABE99" w14:textId="77777777"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b/>
                <w:sz w:val="21"/>
                <w:szCs w:val="21"/>
              </w:rPr>
              <w:t xml:space="preserve">Locate </w:t>
            </w:r>
            <w:r w:rsidRPr="0046327E">
              <w:rPr>
                <w:rStyle w:val="Strong"/>
                <w:rFonts w:ascii="Calibri" w:eastAsiaTheme="majorEastAsia" w:hAnsi="Calibri" w:cs="Calibri"/>
                <w:b w:val="0"/>
                <w:sz w:val="21"/>
                <w:szCs w:val="21"/>
              </w:rPr>
              <w:t>European countries and capital cities</w:t>
            </w:r>
            <w:r w:rsidRPr="0046327E">
              <w:rPr>
                <w:rFonts w:ascii="Calibri" w:hAnsi="Calibri" w:cs="Calibri"/>
                <w:b/>
                <w:sz w:val="21"/>
                <w:szCs w:val="21"/>
              </w:rPr>
              <w:t>.</w:t>
            </w:r>
          </w:p>
          <w:p w14:paraId="730EC374" w14:textId="77777777" w:rsidR="004B7F24" w:rsidRPr="0046327E" w:rsidRDefault="004B7F24" w:rsidP="004B7F24">
            <w:pPr>
              <w:pStyle w:val="NormalWeb"/>
              <w:numPr>
                <w:ilvl w:val="0"/>
                <w:numId w:val="23"/>
              </w:numPr>
              <w:rPr>
                <w:rFonts w:ascii="Calibri" w:hAnsi="Calibri" w:cs="Calibri"/>
                <w:sz w:val="21"/>
                <w:szCs w:val="21"/>
              </w:rPr>
            </w:pPr>
            <w:r w:rsidRPr="0046327E">
              <w:rPr>
                <w:rFonts w:ascii="Calibri" w:hAnsi="Calibri" w:cs="Calibri"/>
                <w:sz w:val="21"/>
                <w:szCs w:val="21"/>
              </w:rPr>
              <w:t xml:space="preserve">Compare the </w:t>
            </w:r>
            <w:r w:rsidRPr="0046327E">
              <w:rPr>
                <w:rStyle w:val="Strong"/>
                <w:rFonts w:ascii="Calibri" w:eastAsiaTheme="majorEastAsia" w:hAnsi="Calibri" w:cs="Calibri"/>
                <w:b w:val="0"/>
                <w:sz w:val="21"/>
                <w:szCs w:val="21"/>
              </w:rPr>
              <w:t>climate and landscape</w:t>
            </w:r>
            <w:r w:rsidRPr="0046327E">
              <w:rPr>
                <w:rFonts w:ascii="Calibri" w:hAnsi="Calibri" w:cs="Calibri"/>
                <w:sz w:val="21"/>
                <w:szCs w:val="21"/>
              </w:rPr>
              <w:t xml:space="preserve"> of Sicily and North East England.</w:t>
            </w:r>
          </w:p>
          <w:p w14:paraId="186D2B1C" w14:textId="17752F41"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sz w:val="21"/>
                <w:szCs w:val="21"/>
              </w:rPr>
              <w:t>Compare</w:t>
            </w:r>
            <w:r w:rsidRPr="0046327E">
              <w:rPr>
                <w:rFonts w:ascii="Calibri" w:hAnsi="Calibri" w:cs="Calibri"/>
                <w:b/>
                <w:sz w:val="21"/>
                <w:szCs w:val="21"/>
              </w:rPr>
              <w:t xml:space="preserve"> </w:t>
            </w:r>
            <w:r w:rsidRPr="0046327E">
              <w:rPr>
                <w:rStyle w:val="Strong"/>
                <w:rFonts w:ascii="Calibri" w:eastAsiaTheme="majorEastAsia" w:hAnsi="Calibri" w:cs="Calibri"/>
                <w:b w:val="0"/>
                <w:sz w:val="21"/>
                <w:szCs w:val="21"/>
              </w:rPr>
              <w:t xml:space="preserve">Palermo and </w:t>
            </w:r>
            <w:r w:rsidR="0046327E" w:rsidRPr="0046327E">
              <w:rPr>
                <w:rStyle w:val="Strong"/>
                <w:rFonts w:ascii="Calibri" w:eastAsiaTheme="majorEastAsia" w:hAnsi="Calibri" w:cs="Calibri"/>
                <w:b w:val="0"/>
                <w:sz w:val="21"/>
                <w:szCs w:val="21"/>
              </w:rPr>
              <w:t>Gateshead</w:t>
            </w:r>
            <w:r w:rsidRPr="0046327E">
              <w:rPr>
                <w:rFonts w:ascii="Calibri" w:hAnsi="Calibri" w:cs="Calibri"/>
                <w:b/>
                <w:sz w:val="21"/>
                <w:szCs w:val="21"/>
              </w:rPr>
              <w:t xml:space="preserve">, </w:t>
            </w:r>
            <w:r w:rsidRPr="0046327E">
              <w:rPr>
                <w:rFonts w:ascii="Calibri" w:hAnsi="Calibri" w:cs="Calibri"/>
                <w:sz w:val="21"/>
                <w:szCs w:val="21"/>
              </w:rPr>
              <w:t>including how people live, travel and use the land.</w:t>
            </w:r>
          </w:p>
          <w:p w14:paraId="1F410F5B" w14:textId="7C82C5D3" w:rsidR="00604F15" w:rsidRPr="00265EFE" w:rsidRDefault="00604F15" w:rsidP="004B7F24">
            <w:pPr>
              <w:spacing w:line="300" w:lineRule="atLeast"/>
              <w:rPr>
                <w:rFonts w:ascii="Calibri" w:hAnsi="Calibri" w:cs="Calibri"/>
                <w:sz w:val="21"/>
                <w:szCs w:val="21"/>
              </w:rPr>
            </w:pPr>
          </w:p>
        </w:tc>
        <w:tc>
          <w:tcPr>
            <w:tcW w:w="5205" w:type="dxa"/>
          </w:tcPr>
          <w:p w14:paraId="674B07CC" w14:textId="77777777" w:rsidR="004B7F24" w:rsidRDefault="00BC6369" w:rsidP="004B7F24">
            <w:pPr>
              <w:pStyle w:val="Heading2"/>
              <w:jc w:val="center"/>
              <w:rPr>
                <w:rFonts w:ascii="Calibri" w:hAnsi="Calibri" w:cs="Calibri"/>
                <w:b/>
                <w:bCs/>
              </w:rPr>
            </w:pPr>
            <w:r w:rsidRPr="00DC025D">
              <w:rPr>
                <w:rFonts w:ascii="Calibri" w:hAnsi="Calibri" w:cs="Calibri"/>
                <w:b/>
                <w:bCs/>
              </w:rPr>
              <w:t>Computing</w:t>
            </w:r>
          </w:p>
          <w:p w14:paraId="3DAFF847" w14:textId="1853F0D6" w:rsidR="004B7F24" w:rsidRPr="004B7F24" w:rsidRDefault="004B7F24" w:rsidP="004B7F24">
            <w:pPr>
              <w:pStyle w:val="Heading2"/>
              <w:spacing w:after="0"/>
              <w:rPr>
                <w:rFonts w:ascii="Calibri" w:hAnsi="Calibri" w:cs="Calibri"/>
                <w:b/>
                <w:bCs/>
                <w:color w:val="auto"/>
              </w:rPr>
            </w:pPr>
            <w:r w:rsidRPr="004B7F24">
              <w:rPr>
                <w:rStyle w:val="Strong"/>
                <w:rFonts w:ascii="Calibri" w:hAnsi="Calibri" w:cs="Calibri"/>
                <w:color w:val="auto"/>
                <w:sz w:val="21"/>
                <w:szCs w:val="21"/>
              </w:rPr>
              <w:t>National Curriculum focus:</w:t>
            </w:r>
            <w:r w:rsidRPr="004B7F24">
              <w:rPr>
                <w:rFonts w:ascii="Calibri" w:hAnsi="Calibri" w:cs="Calibri"/>
                <w:color w:val="auto"/>
                <w:sz w:val="21"/>
                <w:szCs w:val="21"/>
              </w:rPr>
              <w:t xml:space="preserve"> select, use and combine software to design and create digital content that achieves a specific goal.</w:t>
            </w:r>
          </w:p>
          <w:p w14:paraId="22D480F4" w14:textId="77777777" w:rsidR="004B7F24" w:rsidRPr="004B7F24" w:rsidRDefault="004B7F24" w:rsidP="004B7F24">
            <w:pPr>
              <w:pStyle w:val="NormalWeb"/>
              <w:spacing w:before="0" w:beforeAutospacing="0"/>
              <w:rPr>
                <w:rFonts w:ascii="Calibri" w:hAnsi="Calibri" w:cs="Calibri"/>
                <w:sz w:val="21"/>
                <w:szCs w:val="21"/>
              </w:rPr>
            </w:pPr>
            <w:r w:rsidRPr="004B7F24">
              <w:rPr>
                <w:rStyle w:val="Strong"/>
                <w:rFonts w:ascii="Calibri" w:eastAsiaTheme="majorEastAsia" w:hAnsi="Calibri" w:cs="Calibri"/>
                <w:sz w:val="21"/>
                <w:szCs w:val="21"/>
              </w:rPr>
              <w:t>Children will:</w:t>
            </w:r>
          </w:p>
          <w:p w14:paraId="4D63DD38"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Explore the difference between 2D and 3D shapes.</w:t>
            </w:r>
          </w:p>
          <w:p w14:paraId="0B2A7940"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 xml:space="preserve">Use </w:t>
            </w:r>
            <w:proofErr w:type="spellStart"/>
            <w:r w:rsidRPr="004B7F24">
              <w:rPr>
                <w:rStyle w:val="Strong"/>
                <w:rFonts w:ascii="Calibri" w:eastAsiaTheme="majorEastAsia" w:hAnsi="Calibri" w:cs="Calibri"/>
                <w:b w:val="0"/>
                <w:sz w:val="21"/>
                <w:szCs w:val="21"/>
              </w:rPr>
              <w:t>Tinkercad</w:t>
            </w:r>
            <w:proofErr w:type="spellEnd"/>
            <w:r w:rsidRPr="004B7F24">
              <w:rPr>
                <w:rFonts w:ascii="Calibri" w:hAnsi="Calibri" w:cs="Calibri"/>
                <w:sz w:val="21"/>
                <w:szCs w:val="21"/>
              </w:rPr>
              <w:t xml:space="preserve"> to build, move, resize and duplicate 3D objects.</w:t>
            </w:r>
          </w:p>
          <w:p w14:paraId="777A3FCC"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Design digital models, including a name badge and desk tidy.</w:t>
            </w:r>
          </w:p>
          <w:p w14:paraId="27EE741D"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Plan and create their own 3D building, then evaluate and improve their work.</w:t>
            </w:r>
          </w:p>
          <w:p w14:paraId="1DF6CD22" w14:textId="19EAAA91" w:rsidR="00604F15" w:rsidRPr="00604F15" w:rsidRDefault="00604F15" w:rsidP="004B7F24">
            <w:pPr>
              <w:spacing w:line="300" w:lineRule="atLeast"/>
              <w:rPr>
                <w:rFonts w:ascii="Calibri" w:hAnsi="Calibri" w:cs="Calibri"/>
                <w:sz w:val="21"/>
                <w:szCs w:val="21"/>
              </w:rPr>
            </w:pPr>
          </w:p>
        </w:tc>
      </w:tr>
    </w:tbl>
    <w:p w14:paraId="0E10B438" w14:textId="77777777" w:rsidR="00FA14A0" w:rsidRPr="00DC025D" w:rsidRDefault="00FA14A0" w:rsidP="7F4F1B9B">
      <w:pPr>
        <w:spacing w:after="0"/>
        <w:rPr>
          <w:rFonts w:ascii="Calibri" w:hAnsi="Calibri" w:cs="Calibri"/>
        </w:rPr>
      </w:pPr>
    </w:p>
    <w:tbl>
      <w:tblPr>
        <w:tblStyle w:val="TableGrid"/>
        <w:tblW w:w="15902" w:type="dxa"/>
        <w:tblInd w:w="-289" w:type="dxa"/>
        <w:tblLook w:val="04A0" w:firstRow="1" w:lastRow="0" w:firstColumn="1" w:lastColumn="0" w:noHBand="0" w:noVBand="1"/>
      </w:tblPr>
      <w:tblGrid>
        <w:gridCol w:w="5246"/>
        <w:gridCol w:w="5451"/>
        <w:gridCol w:w="5205"/>
      </w:tblGrid>
      <w:tr w:rsidR="00FA14A0" w:rsidRPr="00DC025D" w14:paraId="4D3D197A" w14:textId="77777777" w:rsidTr="7F4F1B9B">
        <w:trPr>
          <w:trHeight w:val="4385"/>
        </w:trPr>
        <w:tc>
          <w:tcPr>
            <w:tcW w:w="5246" w:type="dxa"/>
          </w:tcPr>
          <w:p w14:paraId="4A4F63B2" w14:textId="77777777" w:rsidR="00FA14A0" w:rsidRPr="00DC025D" w:rsidRDefault="00FA14A0" w:rsidP="000A2400">
            <w:pPr>
              <w:pStyle w:val="Heading2"/>
              <w:jc w:val="center"/>
              <w:rPr>
                <w:rFonts w:ascii="Calibri" w:hAnsi="Calibri" w:cs="Calibri"/>
                <w:b/>
                <w:bCs/>
                <w:color w:val="074F6A" w:themeColor="accent4" w:themeShade="80"/>
              </w:rPr>
            </w:pPr>
            <w:r w:rsidRPr="00DC025D">
              <w:rPr>
                <w:rFonts w:ascii="Calibri" w:hAnsi="Calibri" w:cs="Calibri"/>
                <w:b/>
                <w:bCs/>
                <w:color w:val="074F6A" w:themeColor="accent4" w:themeShade="80"/>
              </w:rPr>
              <w:lastRenderedPageBreak/>
              <w:t>PE</w:t>
            </w:r>
          </w:p>
          <w:p w14:paraId="50D807D8" w14:textId="77777777" w:rsidR="0058436C" w:rsidRPr="0058436C" w:rsidRDefault="0058436C" w:rsidP="009645B2">
            <w:pPr>
              <w:pStyle w:val="NormalWeb"/>
              <w:spacing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develop a range of skills and apply them in competitive games, using attacking and defending tactics and working effectively as a team.</w:t>
            </w:r>
          </w:p>
          <w:p w14:paraId="0AB1BCCB" w14:textId="77777777" w:rsidR="0058436C" w:rsidRPr="0058436C" w:rsidRDefault="0058436C" w:rsidP="009645B2">
            <w:pPr>
              <w:pStyle w:val="NormalWeb"/>
              <w:spacing w:after="0" w:after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5FA46A9F"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Develop </w:t>
            </w:r>
            <w:r w:rsidRPr="009645B2">
              <w:rPr>
                <w:rStyle w:val="Strong"/>
                <w:rFonts w:ascii="Calibri" w:eastAsiaTheme="majorEastAsia" w:hAnsi="Calibri" w:cs="Calibri"/>
                <w:b w:val="0"/>
                <w:sz w:val="21"/>
                <w:szCs w:val="21"/>
              </w:rPr>
              <w:t>dribbling, passing and shooting</w:t>
            </w:r>
            <w:r w:rsidRPr="0058436C">
              <w:rPr>
                <w:rFonts w:ascii="Calibri" w:hAnsi="Calibri" w:cs="Calibri"/>
                <w:sz w:val="21"/>
                <w:szCs w:val="21"/>
              </w:rPr>
              <w:t xml:space="preserve"> skills.</w:t>
            </w:r>
          </w:p>
          <w:p w14:paraId="419B3C6A"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Improve </w:t>
            </w:r>
            <w:r w:rsidRPr="009645B2">
              <w:rPr>
                <w:rStyle w:val="Strong"/>
                <w:rFonts w:ascii="Calibri" w:eastAsiaTheme="majorEastAsia" w:hAnsi="Calibri" w:cs="Calibri"/>
                <w:b w:val="0"/>
                <w:sz w:val="21"/>
                <w:szCs w:val="21"/>
              </w:rPr>
              <w:t>marking and defending</w:t>
            </w:r>
            <w:r w:rsidRPr="0058436C">
              <w:rPr>
                <w:rFonts w:ascii="Calibri" w:hAnsi="Calibri" w:cs="Calibri"/>
                <w:sz w:val="21"/>
                <w:szCs w:val="21"/>
              </w:rPr>
              <w:t xml:space="preserve"> techniques.</w:t>
            </w:r>
          </w:p>
          <w:p w14:paraId="7B698280"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Use simple </w:t>
            </w:r>
            <w:r w:rsidRPr="009645B2">
              <w:rPr>
                <w:rStyle w:val="Strong"/>
                <w:rFonts w:ascii="Calibri" w:eastAsiaTheme="majorEastAsia" w:hAnsi="Calibri" w:cs="Calibri"/>
                <w:b w:val="0"/>
                <w:sz w:val="21"/>
                <w:szCs w:val="21"/>
              </w:rPr>
              <w:t>attacking and defending tactics</w:t>
            </w:r>
            <w:r w:rsidRPr="0058436C">
              <w:rPr>
                <w:rFonts w:ascii="Calibri" w:hAnsi="Calibri" w:cs="Calibri"/>
                <w:sz w:val="21"/>
                <w:szCs w:val="21"/>
              </w:rPr>
              <w:t xml:space="preserve"> during games.</w:t>
            </w:r>
          </w:p>
          <w:p w14:paraId="19C05A18"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Work effectively as a </w:t>
            </w:r>
            <w:r w:rsidRPr="009645B2">
              <w:rPr>
                <w:rStyle w:val="Strong"/>
                <w:rFonts w:ascii="Calibri" w:eastAsiaTheme="majorEastAsia" w:hAnsi="Calibri" w:cs="Calibri"/>
                <w:b w:val="0"/>
                <w:sz w:val="21"/>
                <w:szCs w:val="21"/>
              </w:rPr>
              <w:t>team</w:t>
            </w:r>
            <w:r w:rsidRPr="009645B2">
              <w:rPr>
                <w:rFonts w:ascii="Calibri" w:hAnsi="Calibri" w:cs="Calibri"/>
                <w:b/>
                <w:sz w:val="21"/>
                <w:szCs w:val="21"/>
              </w:rPr>
              <w:t xml:space="preserve"> </w:t>
            </w:r>
            <w:r w:rsidRPr="0058436C">
              <w:rPr>
                <w:rFonts w:ascii="Calibri" w:hAnsi="Calibri" w:cs="Calibri"/>
                <w:sz w:val="21"/>
                <w:szCs w:val="21"/>
              </w:rPr>
              <w:t>and apply the rules of basketball.</w:t>
            </w:r>
          </w:p>
          <w:p w14:paraId="7ED5D786" w14:textId="42AB8324" w:rsidR="00FA14A0" w:rsidRPr="009645B2" w:rsidRDefault="0058436C" w:rsidP="009645B2">
            <w:pPr>
              <w:pStyle w:val="NormalWeb"/>
              <w:numPr>
                <w:ilvl w:val="0"/>
                <w:numId w:val="26"/>
              </w:numPr>
              <w:rPr>
                <w:rFonts w:ascii="Calibri" w:hAnsi="Calibri" w:cs="Calibri"/>
                <w:b/>
                <w:sz w:val="21"/>
                <w:szCs w:val="21"/>
              </w:rPr>
            </w:pPr>
            <w:r w:rsidRPr="0058436C">
              <w:rPr>
                <w:rFonts w:ascii="Calibri" w:hAnsi="Calibri" w:cs="Calibri"/>
                <w:sz w:val="21"/>
                <w:szCs w:val="21"/>
              </w:rPr>
              <w:t xml:space="preserve">Take part in games and begin to </w:t>
            </w:r>
            <w:r w:rsidRPr="009645B2">
              <w:rPr>
                <w:rStyle w:val="Strong"/>
                <w:rFonts w:ascii="Calibri" w:eastAsiaTheme="majorEastAsia" w:hAnsi="Calibri" w:cs="Calibri"/>
                <w:b w:val="0"/>
                <w:sz w:val="21"/>
                <w:szCs w:val="21"/>
              </w:rPr>
              <w:t>referee and officiate</w:t>
            </w:r>
            <w:r w:rsidRPr="009645B2">
              <w:rPr>
                <w:rFonts w:ascii="Calibri" w:hAnsi="Calibri" w:cs="Calibri"/>
                <w:sz w:val="21"/>
                <w:szCs w:val="21"/>
              </w:rPr>
              <w:t xml:space="preserve"> fairly</w:t>
            </w:r>
            <w:r w:rsidRPr="009645B2">
              <w:rPr>
                <w:rFonts w:ascii="Calibri" w:hAnsi="Calibri" w:cs="Calibri"/>
                <w:b/>
                <w:sz w:val="21"/>
                <w:szCs w:val="21"/>
              </w:rPr>
              <w:t>.</w:t>
            </w:r>
          </w:p>
        </w:tc>
        <w:tc>
          <w:tcPr>
            <w:tcW w:w="5451" w:type="dxa"/>
          </w:tcPr>
          <w:p w14:paraId="6F722385" w14:textId="77777777" w:rsidR="0058436C" w:rsidRDefault="0058436C" w:rsidP="0058436C">
            <w:pPr>
              <w:pStyle w:val="Heading2"/>
              <w:jc w:val="center"/>
              <w:rPr>
                <w:rFonts w:ascii="Calibri" w:hAnsi="Calibri" w:cs="Calibri"/>
                <w:b/>
                <w:bCs/>
              </w:rPr>
            </w:pPr>
            <w:r>
              <w:rPr>
                <w:rFonts w:ascii="Calibri" w:hAnsi="Calibri" w:cs="Calibri"/>
                <w:b/>
                <w:bCs/>
              </w:rPr>
              <w:t>R.E</w:t>
            </w:r>
          </w:p>
          <w:p w14:paraId="2E8DE5F8" w14:textId="022E5288"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National Curriculum focus:</w:t>
            </w:r>
            <w:r w:rsidRPr="009645B2">
              <w:rPr>
                <w:rFonts w:ascii="Calibri" w:hAnsi="Calibri" w:cs="Calibri"/>
                <w:sz w:val="21"/>
                <w:szCs w:val="21"/>
              </w:rPr>
              <w:t xml:space="preserve"> explore religious beliefs and practices, reflect on important questions and develop respect for different beliefs and ways of life.</w:t>
            </w:r>
          </w:p>
          <w:p w14:paraId="14BC16F7"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0EC9BA3B"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Learn about </w:t>
            </w:r>
            <w:r w:rsidRPr="009645B2">
              <w:rPr>
                <w:rStyle w:val="Strong"/>
                <w:rFonts w:ascii="Calibri" w:eastAsiaTheme="majorEastAsia" w:hAnsi="Calibri" w:cs="Calibri"/>
                <w:b w:val="0"/>
                <w:sz w:val="21"/>
                <w:szCs w:val="21"/>
              </w:rPr>
              <w:t>Muhammad</w:t>
            </w:r>
            <w:r w:rsidRPr="009645B2">
              <w:rPr>
                <w:rFonts w:ascii="Calibri" w:hAnsi="Calibri" w:cs="Calibri"/>
                <w:sz w:val="21"/>
                <w:szCs w:val="21"/>
              </w:rPr>
              <w:t xml:space="preserve"> and why he is important to Muslims.</w:t>
            </w:r>
          </w:p>
          <w:p w14:paraId="6BFA1B42"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Understand the importance of the </w:t>
            </w:r>
            <w:r w:rsidRPr="009645B2">
              <w:rPr>
                <w:rStyle w:val="Strong"/>
                <w:rFonts w:ascii="Calibri" w:eastAsiaTheme="majorEastAsia" w:hAnsi="Calibri" w:cs="Calibri"/>
                <w:b w:val="0"/>
                <w:sz w:val="21"/>
                <w:szCs w:val="21"/>
              </w:rPr>
              <w:t>Qur’an</w:t>
            </w:r>
            <w:r w:rsidRPr="009645B2">
              <w:rPr>
                <w:rFonts w:ascii="Calibri" w:hAnsi="Calibri" w:cs="Calibri"/>
                <w:sz w:val="21"/>
                <w:szCs w:val="21"/>
              </w:rPr>
              <w:t xml:space="preserve"> and how Muslims show respect for it.</w:t>
            </w:r>
          </w:p>
          <w:p w14:paraId="74F4AB29"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Explore key </w:t>
            </w:r>
            <w:r w:rsidRPr="009645B2">
              <w:rPr>
                <w:rStyle w:val="Strong"/>
                <w:rFonts w:ascii="Calibri" w:eastAsiaTheme="majorEastAsia" w:hAnsi="Calibri" w:cs="Calibri"/>
                <w:b w:val="0"/>
                <w:sz w:val="21"/>
                <w:szCs w:val="21"/>
              </w:rPr>
              <w:t>Islamic beliefs and teachings</w:t>
            </w:r>
            <w:r w:rsidRPr="009645B2">
              <w:rPr>
                <w:rFonts w:ascii="Calibri" w:hAnsi="Calibri" w:cs="Calibri"/>
                <w:b/>
                <w:sz w:val="21"/>
                <w:szCs w:val="21"/>
              </w:rPr>
              <w:t>.</w:t>
            </w:r>
          </w:p>
          <w:p w14:paraId="69572B38"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Learn how Muhammad’s teachings influence </w:t>
            </w:r>
            <w:r w:rsidRPr="009645B2">
              <w:rPr>
                <w:rStyle w:val="Strong"/>
                <w:rFonts w:ascii="Calibri" w:eastAsiaTheme="majorEastAsia" w:hAnsi="Calibri" w:cs="Calibri"/>
                <w:b w:val="0"/>
                <w:sz w:val="21"/>
                <w:szCs w:val="21"/>
              </w:rPr>
              <w:t>Muslim daily life</w:t>
            </w:r>
            <w:r w:rsidRPr="009645B2">
              <w:rPr>
                <w:rFonts w:ascii="Calibri" w:hAnsi="Calibri" w:cs="Calibri"/>
                <w:b/>
                <w:sz w:val="21"/>
                <w:szCs w:val="21"/>
              </w:rPr>
              <w:t>.</w:t>
            </w:r>
          </w:p>
          <w:p w14:paraId="6CBA2624" w14:textId="522EFACF" w:rsidR="00604F15" w:rsidRPr="009645B2" w:rsidRDefault="009645B2" w:rsidP="009645B2">
            <w:pPr>
              <w:pStyle w:val="NormalWeb"/>
              <w:numPr>
                <w:ilvl w:val="0"/>
                <w:numId w:val="27"/>
              </w:numPr>
            </w:pPr>
            <w:r w:rsidRPr="009645B2">
              <w:rPr>
                <w:rFonts w:ascii="Calibri" w:hAnsi="Calibri" w:cs="Calibri"/>
                <w:sz w:val="21"/>
                <w:szCs w:val="21"/>
              </w:rPr>
              <w:t xml:space="preserve">Reflect on </w:t>
            </w:r>
            <w:r w:rsidRPr="009645B2">
              <w:rPr>
                <w:rStyle w:val="Strong"/>
                <w:rFonts w:ascii="Calibri" w:eastAsiaTheme="majorEastAsia" w:hAnsi="Calibri" w:cs="Calibri"/>
                <w:b w:val="0"/>
                <w:sz w:val="21"/>
                <w:szCs w:val="21"/>
              </w:rPr>
              <w:t>role models, beliefs and values</w:t>
            </w:r>
            <w:r w:rsidRPr="009645B2">
              <w:rPr>
                <w:rFonts w:ascii="Calibri" w:hAnsi="Calibri" w:cs="Calibri"/>
                <w:sz w:val="21"/>
                <w:szCs w:val="21"/>
              </w:rPr>
              <w:t xml:space="preserve"> in their own lives and the lives of others.</w:t>
            </w:r>
          </w:p>
        </w:tc>
        <w:tc>
          <w:tcPr>
            <w:tcW w:w="5205" w:type="dxa"/>
          </w:tcPr>
          <w:p w14:paraId="64CC3926" w14:textId="2740DE86" w:rsidR="00FA14A0" w:rsidRPr="00DC025D" w:rsidRDefault="00DC025D" w:rsidP="000A2400">
            <w:pPr>
              <w:pStyle w:val="Heading2"/>
              <w:jc w:val="center"/>
              <w:rPr>
                <w:rFonts w:ascii="Calibri" w:hAnsi="Calibri" w:cs="Calibri"/>
                <w:b/>
                <w:bCs/>
              </w:rPr>
            </w:pPr>
            <w:r w:rsidRPr="00DC025D">
              <w:rPr>
                <w:rFonts w:ascii="Calibri" w:hAnsi="Calibri" w:cs="Calibri"/>
                <w:b/>
                <w:bCs/>
              </w:rPr>
              <w:t>Spanish</w:t>
            </w:r>
          </w:p>
          <w:p w14:paraId="14F2438E"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National Curriculum focus:</w:t>
            </w:r>
            <w:r w:rsidRPr="009645B2">
              <w:rPr>
                <w:rFonts w:ascii="Calibri" w:hAnsi="Calibri" w:cs="Calibri"/>
                <w:sz w:val="21"/>
                <w:szCs w:val="21"/>
              </w:rPr>
              <w:t xml:space="preserve"> develop confidence in speaking, listening, reading and writing in Spanish and communicate using familiar vocabulary and phrases.</w:t>
            </w:r>
          </w:p>
          <w:p w14:paraId="2D1650CA"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4C2623AF"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Introduce themselves and </w:t>
            </w:r>
            <w:r w:rsidRPr="009645B2">
              <w:rPr>
                <w:rStyle w:val="Strong"/>
                <w:rFonts w:ascii="Calibri" w:eastAsiaTheme="majorEastAsia" w:hAnsi="Calibri" w:cs="Calibri"/>
                <w:b w:val="0"/>
                <w:sz w:val="21"/>
                <w:szCs w:val="21"/>
              </w:rPr>
              <w:t>share simple personal information</w:t>
            </w:r>
            <w:r w:rsidRPr="009645B2">
              <w:rPr>
                <w:rFonts w:ascii="Calibri" w:hAnsi="Calibri" w:cs="Calibri"/>
                <w:b/>
                <w:sz w:val="21"/>
                <w:szCs w:val="21"/>
              </w:rPr>
              <w:t>.</w:t>
            </w:r>
          </w:p>
          <w:p w14:paraId="6E33C34B"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Say their </w:t>
            </w:r>
            <w:r w:rsidRPr="009645B2">
              <w:rPr>
                <w:rStyle w:val="Strong"/>
                <w:rFonts w:ascii="Calibri" w:eastAsiaTheme="majorEastAsia" w:hAnsi="Calibri" w:cs="Calibri"/>
                <w:b w:val="0"/>
                <w:sz w:val="21"/>
                <w:szCs w:val="21"/>
              </w:rPr>
              <w:t>name, age and where they live</w:t>
            </w:r>
            <w:r w:rsidRPr="009645B2">
              <w:rPr>
                <w:rFonts w:ascii="Calibri" w:hAnsi="Calibri" w:cs="Calibri"/>
                <w:b/>
                <w:sz w:val="21"/>
                <w:szCs w:val="21"/>
              </w:rPr>
              <w:t>.</w:t>
            </w:r>
          </w:p>
          <w:p w14:paraId="52D80277"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Talk about </w:t>
            </w:r>
            <w:r w:rsidRPr="009645B2">
              <w:rPr>
                <w:rStyle w:val="Strong"/>
                <w:rFonts w:ascii="Calibri" w:eastAsiaTheme="majorEastAsia" w:hAnsi="Calibri" w:cs="Calibri"/>
                <w:b w:val="0"/>
                <w:sz w:val="21"/>
                <w:szCs w:val="21"/>
              </w:rPr>
              <w:t>how they are feeling</w:t>
            </w:r>
            <w:r w:rsidRPr="009645B2">
              <w:rPr>
                <w:rFonts w:ascii="Calibri" w:hAnsi="Calibri" w:cs="Calibri"/>
                <w:b/>
                <w:sz w:val="21"/>
                <w:szCs w:val="21"/>
              </w:rPr>
              <w:t>.</w:t>
            </w:r>
          </w:p>
          <w:p w14:paraId="43E37090"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Use numbers and simple vocabulary in </w:t>
            </w:r>
            <w:r w:rsidRPr="009645B2">
              <w:rPr>
                <w:rStyle w:val="Strong"/>
                <w:rFonts w:ascii="Calibri" w:eastAsiaTheme="majorEastAsia" w:hAnsi="Calibri" w:cs="Calibri"/>
                <w:b w:val="0"/>
                <w:sz w:val="21"/>
                <w:szCs w:val="21"/>
              </w:rPr>
              <w:t>short conversations</w:t>
            </w:r>
            <w:r w:rsidRPr="009645B2">
              <w:rPr>
                <w:rFonts w:ascii="Calibri" w:hAnsi="Calibri" w:cs="Calibri"/>
                <w:b/>
                <w:sz w:val="21"/>
                <w:szCs w:val="21"/>
              </w:rPr>
              <w:t>.</w:t>
            </w:r>
          </w:p>
          <w:p w14:paraId="07621C48"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Build confidence</w:t>
            </w:r>
            <w:r w:rsidRPr="009645B2">
              <w:rPr>
                <w:rFonts w:ascii="Calibri" w:hAnsi="Calibri" w:cs="Calibri"/>
                <w:b/>
                <w:sz w:val="21"/>
                <w:szCs w:val="21"/>
              </w:rPr>
              <w:t xml:space="preserve"> </w:t>
            </w:r>
            <w:r w:rsidRPr="009645B2">
              <w:rPr>
                <w:rFonts w:ascii="Calibri" w:hAnsi="Calibri" w:cs="Calibri"/>
                <w:sz w:val="21"/>
                <w:szCs w:val="21"/>
              </w:rPr>
              <w:t>in</w:t>
            </w:r>
            <w:r w:rsidRPr="009645B2">
              <w:rPr>
                <w:rFonts w:ascii="Calibri" w:hAnsi="Calibri" w:cs="Calibri"/>
                <w:b/>
                <w:sz w:val="21"/>
                <w:szCs w:val="21"/>
              </w:rPr>
              <w:t xml:space="preserve"> </w:t>
            </w:r>
            <w:r w:rsidRPr="009645B2">
              <w:rPr>
                <w:rStyle w:val="Strong"/>
                <w:rFonts w:ascii="Calibri" w:eastAsiaTheme="majorEastAsia" w:hAnsi="Calibri" w:cs="Calibri"/>
                <w:b w:val="0"/>
                <w:sz w:val="21"/>
                <w:szCs w:val="21"/>
              </w:rPr>
              <w:t>speaking, listening, reading and writing</w:t>
            </w:r>
            <w:r w:rsidRPr="009645B2">
              <w:rPr>
                <w:rFonts w:ascii="Calibri" w:hAnsi="Calibri" w:cs="Calibri"/>
                <w:sz w:val="21"/>
                <w:szCs w:val="21"/>
              </w:rPr>
              <w:t xml:space="preserve"> in Spanish.</w:t>
            </w:r>
          </w:p>
          <w:p w14:paraId="3C5613A9" w14:textId="35A8C521" w:rsidR="00295576" w:rsidRPr="009645B2" w:rsidRDefault="00295576" w:rsidP="009645B2">
            <w:pPr>
              <w:spacing w:before="240" w:line="300" w:lineRule="atLeast"/>
              <w:rPr>
                <w:rFonts w:ascii="Calibri" w:hAnsi="Calibri" w:cs="Calibri"/>
                <w:sz w:val="21"/>
                <w:szCs w:val="21"/>
              </w:rPr>
            </w:pPr>
          </w:p>
        </w:tc>
      </w:tr>
      <w:tr w:rsidR="00FA14A0" w:rsidRPr="00DC025D" w14:paraId="49C1FB7C" w14:textId="77777777" w:rsidTr="7F4F1B9B">
        <w:trPr>
          <w:trHeight w:val="870"/>
        </w:trPr>
        <w:tc>
          <w:tcPr>
            <w:tcW w:w="5246" w:type="dxa"/>
          </w:tcPr>
          <w:p w14:paraId="6E08CC0D" w14:textId="17F15070" w:rsidR="00972895" w:rsidRPr="00DC025D" w:rsidRDefault="00290896" w:rsidP="009645B2">
            <w:pPr>
              <w:pStyle w:val="Heading2"/>
              <w:spacing w:before="0"/>
              <w:jc w:val="center"/>
              <w:rPr>
                <w:rFonts w:ascii="Calibri" w:hAnsi="Calibri" w:cs="Calibri"/>
                <w:b/>
                <w:bCs/>
              </w:rPr>
            </w:pPr>
            <w:r w:rsidRPr="00DC025D">
              <w:rPr>
                <w:rFonts w:ascii="Calibri" w:hAnsi="Calibri" w:cs="Calibri"/>
                <w:b/>
                <w:bCs/>
              </w:rPr>
              <w:t>PSHE</w:t>
            </w:r>
          </w:p>
          <w:p w14:paraId="624779F0"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Statutory guidance focus:</w:t>
            </w:r>
            <w:r w:rsidRPr="009645B2">
              <w:rPr>
                <w:rFonts w:ascii="Calibri" w:hAnsi="Calibri" w:cs="Calibri"/>
                <w:sz w:val="21"/>
                <w:szCs w:val="21"/>
              </w:rPr>
              <w:t xml:space="preserve"> understand responsibilities and democracy, develop emotional wellbeing and learn how to build safe and respectful relationships.</w:t>
            </w:r>
          </w:p>
          <w:p w14:paraId="6B1DCDF7"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71737E81"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Understand </w:t>
            </w:r>
            <w:r w:rsidRPr="009645B2">
              <w:rPr>
                <w:rStyle w:val="Strong"/>
                <w:rFonts w:ascii="Calibri" w:eastAsiaTheme="majorEastAsia" w:hAnsi="Calibri" w:cs="Calibri"/>
                <w:b w:val="0"/>
                <w:sz w:val="21"/>
                <w:szCs w:val="21"/>
              </w:rPr>
              <w:t>democracy</w:t>
            </w:r>
            <w:r w:rsidRPr="009645B2">
              <w:rPr>
                <w:rFonts w:ascii="Calibri" w:hAnsi="Calibri" w:cs="Calibri"/>
                <w:sz w:val="21"/>
                <w:szCs w:val="21"/>
              </w:rPr>
              <w:t xml:space="preserve"> and the role of the School Council.</w:t>
            </w:r>
          </w:p>
          <w:p w14:paraId="76C90BC7"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Develop confidence in </w:t>
            </w:r>
            <w:r w:rsidRPr="009645B2">
              <w:rPr>
                <w:rStyle w:val="Strong"/>
                <w:rFonts w:ascii="Calibri" w:eastAsiaTheme="majorEastAsia" w:hAnsi="Calibri" w:cs="Calibri"/>
                <w:b w:val="0"/>
                <w:sz w:val="21"/>
                <w:szCs w:val="21"/>
              </w:rPr>
              <w:t>sharing ideas, debating and voting</w:t>
            </w:r>
            <w:r w:rsidRPr="009645B2">
              <w:rPr>
                <w:rFonts w:ascii="Calibri" w:hAnsi="Calibri" w:cs="Calibri"/>
                <w:b/>
                <w:sz w:val="21"/>
                <w:szCs w:val="21"/>
              </w:rPr>
              <w:t>.</w:t>
            </w:r>
          </w:p>
          <w:p w14:paraId="19D5C74F"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Recognise </w:t>
            </w:r>
            <w:r w:rsidRPr="009645B2">
              <w:rPr>
                <w:rStyle w:val="Strong"/>
                <w:rFonts w:ascii="Calibri" w:eastAsiaTheme="majorEastAsia" w:hAnsi="Calibri" w:cs="Calibri"/>
                <w:b w:val="0"/>
                <w:sz w:val="21"/>
                <w:szCs w:val="21"/>
              </w:rPr>
              <w:t>anxiety</w:t>
            </w:r>
            <w:r w:rsidRPr="009645B2">
              <w:rPr>
                <w:rFonts w:ascii="Calibri" w:hAnsi="Calibri" w:cs="Calibri"/>
                <w:sz w:val="21"/>
                <w:szCs w:val="21"/>
              </w:rPr>
              <w:t xml:space="preserve"> and learn ways to manage difficult feelings.</w:t>
            </w:r>
          </w:p>
          <w:p w14:paraId="394BD879"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Develop </w:t>
            </w:r>
            <w:r w:rsidRPr="009645B2">
              <w:rPr>
                <w:rStyle w:val="Strong"/>
                <w:rFonts w:ascii="Calibri" w:eastAsiaTheme="majorEastAsia" w:hAnsi="Calibri" w:cs="Calibri"/>
                <w:b w:val="0"/>
                <w:sz w:val="21"/>
                <w:szCs w:val="21"/>
              </w:rPr>
              <w:t>empathy</w:t>
            </w:r>
            <w:r w:rsidRPr="009645B2">
              <w:rPr>
                <w:rFonts w:ascii="Calibri" w:hAnsi="Calibri" w:cs="Calibri"/>
                <w:sz w:val="21"/>
                <w:szCs w:val="21"/>
              </w:rPr>
              <w:t xml:space="preserve"> and understand how to support others.</w:t>
            </w:r>
          </w:p>
          <w:p w14:paraId="2DBC6B55"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Learn how to be </w:t>
            </w:r>
            <w:r w:rsidRPr="009645B2">
              <w:rPr>
                <w:rStyle w:val="Strong"/>
                <w:rFonts w:ascii="Calibri" w:eastAsiaTheme="majorEastAsia" w:hAnsi="Calibri" w:cs="Calibri"/>
                <w:b w:val="0"/>
                <w:sz w:val="21"/>
                <w:szCs w:val="21"/>
              </w:rPr>
              <w:t>safe, kind and respectful online</w:t>
            </w:r>
            <w:r w:rsidRPr="009645B2">
              <w:rPr>
                <w:rFonts w:ascii="Calibri" w:hAnsi="Calibri" w:cs="Calibri"/>
                <w:b/>
                <w:sz w:val="21"/>
                <w:szCs w:val="21"/>
              </w:rPr>
              <w:t>.</w:t>
            </w:r>
          </w:p>
          <w:p w14:paraId="1BCAC87D" w14:textId="48D2D6D1" w:rsidR="00972895" w:rsidRPr="009645B2" w:rsidRDefault="00972895" w:rsidP="009645B2">
            <w:pPr>
              <w:spacing w:line="300" w:lineRule="atLeast"/>
              <w:rPr>
                <w:rFonts w:ascii="Calibri" w:eastAsia="Times New Roman" w:hAnsi="Calibri" w:cs="Calibri"/>
                <w:kern w:val="0"/>
                <w:sz w:val="21"/>
                <w:szCs w:val="21"/>
                <w:lang w:eastAsia="en-GB"/>
                <w14:ligatures w14:val="none"/>
              </w:rPr>
            </w:pPr>
          </w:p>
        </w:tc>
        <w:tc>
          <w:tcPr>
            <w:tcW w:w="5451" w:type="dxa"/>
          </w:tcPr>
          <w:p w14:paraId="543F5AE4" w14:textId="77777777" w:rsidR="00DC025D" w:rsidRPr="00DC025D" w:rsidRDefault="00DC025D" w:rsidP="00DC025D">
            <w:pPr>
              <w:pStyle w:val="Heading2"/>
              <w:jc w:val="center"/>
              <w:rPr>
                <w:rFonts w:ascii="Calibri" w:hAnsi="Calibri" w:cs="Calibri"/>
                <w:b/>
                <w:bCs/>
              </w:rPr>
            </w:pPr>
            <w:r w:rsidRPr="00DC025D">
              <w:rPr>
                <w:rFonts w:ascii="Calibri" w:hAnsi="Calibri" w:cs="Calibri"/>
                <w:b/>
                <w:bCs/>
              </w:rPr>
              <w:t>British Values</w:t>
            </w:r>
          </w:p>
          <w:p w14:paraId="42A99E59" w14:textId="113C058F" w:rsidR="00DC025D" w:rsidRPr="00706899" w:rsidRDefault="00DC025D" w:rsidP="00DC025D">
            <w:pPr>
              <w:rPr>
                <w:rFonts w:ascii="Calibri" w:hAnsi="Calibri" w:cs="Calibri"/>
                <w:sz w:val="21"/>
                <w:szCs w:val="21"/>
              </w:rPr>
            </w:pPr>
            <w:r w:rsidRPr="00706899">
              <w:rPr>
                <w:rFonts w:ascii="Calibri" w:hAnsi="Calibri" w:cs="Calibri"/>
                <w:sz w:val="21"/>
                <w:szCs w:val="21"/>
              </w:rPr>
              <w:t>British values are the key principles to help children become respectful, responsible members of society. They focus on democracy, the rule of law, individual freedom, and respect and tolerance for people from all backgrounds and beliefs.</w:t>
            </w:r>
          </w:p>
          <w:p w14:paraId="46AE090E" w14:textId="1D9E2A37" w:rsidR="00706899" w:rsidRDefault="00706899" w:rsidP="00DC025D">
            <w:pPr>
              <w:rPr>
                <w:rFonts w:ascii="Calibri" w:hAnsi="Calibri" w:cs="Calibri"/>
              </w:rPr>
            </w:pPr>
          </w:p>
          <w:p w14:paraId="1E3B9E18"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color w:val="000000"/>
                <w:kern w:val="0"/>
                <w:sz w:val="21"/>
                <w:szCs w:val="21"/>
                <w:lang w:eastAsia="en-GB"/>
                <w14:ligatures w14:val="none"/>
              </w:rPr>
              <w:t>In KS2, children develop a deeper understanding of British values and how they apply in wider society:</w:t>
            </w:r>
          </w:p>
          <w:p w14:paraId="702CCD77"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Democracy</w:t>
            </w:r>
            <w:r w:rsidRPr="00706899">
              <w:rPr>
                <w:rFonts w:ascii="Calibri" w:eastAsia="Times New Roman" w:hAnsi="Calibri" w:cs="Calibri"/>
                <w:color w:val="000000"/>
                <w:kern w:val="0"/>
                <w:sz w:val="21"/>
                <w:szCs w:val="21"/>
                <w:lang w:eastAsia="en-GB"/>
                <w14:ligatures w14:val="none"/>
              </w:rPr>
              <w:t> – children take part in discussions, debates, and voting opportunities</w:t>
            </w:r>
          </w:p>
          <w:p w14:paraId="01D34AC4"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Rule of Law</w:t>
            </w:r>
            <w:r w:rsidRPr="00706899">
              <w:rPr>
                <w:rFonts w:ascii="Calibri" w:eastAsia="Times New Roman" w:hAnsi="Calibri" w:cs="Calibri"/>
                <w:color w:val="000000"/>
                <w:kern w:val="0"/>
                <w:sz w:val="21"/>
                <w:szCs w:val="21"/>
                <w:lang w:eastAsia="en-GB"/>
                <w14:ligatures w14:val="none"/>
              </w:rPr>
              <w:t> – they learn about laws, justice, and how rules protect people</w:t>
            </w:r>
          </w:p>
          <w:p w14:paraId="21E7F07C"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Individual Liberty</w:t>
            </w:r>
            <w:r w:rsidRPr="00706899">
              <w:rPr>
                <w:rFonts w:ascii="Calibri" w:eastAsia="Times New Roman" w:hAnsi="Calibri" w:cs="Calibri"/>
                <w:color w:val="000000"/>
                <w:kern w:val="0"/>
                <w:sz w:val="21"/>
                <w:szCs w:val="21"/>
                <w:lang w:eastAsia="en-GB"/>
                <w14:ligatures w14:val="none"/>
              </w:rPr>
              <w:t> – they understand their rights and responsibilities as individuals</w:t>
            </w:r>
          </w:p>
          <w:p w14:paraId="5A019020"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Mutual Respect</w:t>
            </w:r>
            <w:r w:rsidRPr="00706899">
              <w:rPr>
                <w:rFonts w:ascii="Calibri" w:eastAsia="Times New Roman" w:hAnsi="Calibri" w:cs="Calibri"/>
                <w:color w:val="000000"/>
                <w:kern w:val="0"/>
                <w:sz w:val="21"/>
                <w:szCs w:val="21"/>
                <w:lang w:eastAsia="en-GB"/>
                <w14:ligatures w14:val="none"/>
              </w:rPr>
              <w:t> – they value others’ opinions and treat people fairly</w:t>
            </w:r>
          </w:p>
          <w:p w14:paraId="4D7A2246" w14:textId="77777777" w:rsidR="00706899" w:rsidRPr="00706899" w:rsidRDefault="686F47CF" w:rsidP="7F4F1B9B">
            <w:pPr>
              <w:shd w:val="clear" w:color="auto" w:fill="FFFFFF" w:themeFill="background1"/>
              <w:textAlignment w:val="baseline"/>
              <w:rPr>
                <w:rFonts w:ascii="Calibri" w:eastAsia="Times New Roman" w:hAnsi="Calibri" w:cs="Calibri"/>
                <w:color w:val="000000" w:themeColor="text1"/>
                <w:sz w:val="21"/>
                <w:szCs w:val="21"/>
                <w:lang w:eastAsia="en-GB"/>
              </w:rPr>
            </w:pPr>
            <w:r w:rsidRPr="00706899">
              <w:rPr>
                <w:rFonts w:ascii="Calibri" w:eastAsia="Times New Roman" w:hAnsi="Calibri" w:cs="Calibri"/>
                <w:b/>
                <w:bCs/>
                <w:color w:val="000000"/>
                <w:kern w:val="0"/>
                <w:sz w:val="21"/>
                <w:szCs w:val="21"/>
                <w:lang w:eastAsia="en-GB"/>
                <w14:ligatures w14:val="none"/>
              </w:rPr>
              <w:t>Tolerance</w:t>
            </w:r>
            <w:r w:rsidRPr="00706899">
              <w:rPr>
                <w:rFonts w:ascii="Calibri" w:eastAsia="Times New Roman" w:hAnsi="Calibri" w:cs="Calibri"/>
                <w:color w:val="000000"/>
                <w:kern w:val="0"/>
                <w:sz w:val="21"/>
                <w:szCs w:val="21"/>
                <w:lang w:eastAsia="en-GB"/>
                <w14:ligatures w14:val="none"/>
              </w:rPr>
              <w:t> – they respect and appreciate different cultures, religions, and viewpoints</w:t>
            </w:r>
          </w:p>
        </w:tc>
        <w:tc>
          <w:tcPr>
            <w:tcW w:w="5205" w:type="dxa"/>
          </w:tcPr>
          <w:p w14:paraId="3719CEDF" w14:textId="77777777" w:rsidR="00604F15" w:rsidRPr="00DC025D" w:rsidRDefault="00604F15" w:rsidP="0058436C">
            <w:pPr>
              <w:pStyle w:val="Heading2"/>
              <w:jc w:val="center"/>
              <w:rPr>
                <w:rFonts w:ascii="Calibri" w:hAnsi="Calibri" w:cs="Calibri"/>
                <w:b/>
                <w:bCs/>
              </w:rPr>
            </w:pPr>
            <w:r w:rsidRPr="00DC025D">
              <w:rPr>
                <w:rFonts w:ascii="Calibri" w:hAnsi="Calibri" w:cs="Calibri"/>
                <w:b/>
                <w:bCs/>
              </w:rPr>
              <w:t>Enrichment Opportunities</w:t>
            </w:r>
          </w:p>
          <w:p w14:paraId="74220A5D" w14:textId="64C0E004" w:rsidR="00604F15" w:rsidRDefault="00604F15" w:rsidP="00604F15">
            <w:pPr>
              <w:pStyle w:val="NoSpacing"/>
              <w:rPr>
                <w:rFonts w:ascii="Calibri" w:hAnsi="Calibri" w:cs="Calibri"/>
                <w:sz w:val="21"/>
                <w:szCs w:val="21"/>
              </w:rPr>
            </w:pPr>
            <w:r w:rsidRPr="00706899">
              <w:rPr>
                <w:rFonts w:ascii="Calibri" w:hAnsi="Calibri" w:cs="Calibri"/>
                <w:sz w:val="21"/>
                <w:szCs w:val="21"/>
              </w:rPr>
              <w:t>We are excited to offer special experiences to enhance learning:</w:t>
            </w:r>
          </w:p>
          <w:p w14:paraId="565EF84E" w14:textId="77777777" w:rsidR="0058436C" w:rsidRDefault="0058436C" w:rsidP="00604F15">
            <w:pPr>
              <w:pStyle w:val="NoSpacing"/>
              <w:rPr>
                <w:rFonts w:ascii="Calibri" w:hAnsi="Calibri" w:cs="Calibri"/>
                <w:sz w:val="21"/>
                <w:szCs w:val="21"/>
              </w:rPr>
            </w:pPr>
          </w:p>
          <w:p w14:paraId="7966E80E" w14:textId="77777777" w:rsidR="006E6644" w:rsidRDefault="0058436C" w:rsidP="0058436C">
            <w:pPr>
              <w:pStyle w:val="NoSpacing"/>
              <w:numPr>
                <w:ilvl w:val="0"/>
                <w:numId w:val="11"/>
              </w:numPr>
              <w:rPr>
                <w:rFonts w:ascii="Calibri" w:hAnsi="Calibri" w:cs="Calibri"/>
                <w:sz w:val="21"/>
                <w:szCs w:val="21"/>
              </w:rPr>
            </w:pPr>
            <w:r>
              <w:rPr>
                <w:rFonts w:ascii="Calibri" w:hAnsi="Calibri" w:cs="Calibri"/>
                <w:sz w:val="21"/>
                <w:szCs w:val="21"/>
              </w:rPr>
              <w:t xml:space="preserve">VR headset lesson to enhance geography learning. </w:t>
            </w:r>
          </w:p>
          <w:p w14:paraId="194FBFFB" w14:textId="72747965" w:rsid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 xml:space="preserve">Knife Crime workshop </w:t>
            </w:r>
          </w:p>
          <w:p w14:paraId="61C5CC2A" w14:textId="77777777" w:rsid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Class Charter</w:t>
            </w:r>
          </w:p>
          <w:p w14:paraId="6181C07A" w14:textId="72A59D51" w:rsidR="0058436C" w:rsidRP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School Council Selection</w:t>
            </w:r>
          </w:p>
        </w:tc>
      </w:tr>
    </w:tbl>
    <w:p w14:paraId="3F917557" w14:textId="77777777" w:rsidR="00FA14A0" w:rsidRPr="00DC025D" w:rsidRDefault="00FA14A0">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9FE"/>
    <w:multiLevelType w:val="multilevel"/>
    <w:tmpl w:val="25BC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77EDD"/>
    <w:multiLevelType w:val="hybridMultilevel"/>
    <w:tmpl w:val="84D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F7C01"/>
    <w:multiLevelType w:val="multilevel"/>
    <w:tmpl w:val="068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F00F4"/>
    <w:multiLevelType w:val="hybridMultilevel"/>
    <w:tmpl w:val="6E02C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19063A"/>
    <w:multiLevelType w:val="multilevel"/>
    <w:tmpl w:val="43D8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F20D8"/>
    <w:multiLevelType w:val="hybridMultilevel"/>
    <w:tmpl w:val="7340E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25C2A"/>
    <w:multiLevelType w:val="multilevel"/>
    <w:tmpl w:val="DFC2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B2B2F"/>
    <w:multiLevelType w:val="multilevel"/>
    <w:tmpl w:val="C302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5738D"/>
    <w:multiLevelType w:val="hybridMultilevel"/>
    <w:tmpl w:val="52C4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1E5357"/>
    <w:multiLevelType w:val="hybridMultilevel"/>
    <w:tmpl w:val="E7BA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E2778F"/>
    <w:multiLevelType w:val="hybridMultilevel"/>
    <w:tmpl w:val="3DEC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541A40"/>
    <w:multiLevelType w:val="hybridMultilevel"/>
    <w:tmpl w:val="58C2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2C45E6"/>
    <w:multiLevelType w:val="multilevel"/>
    <w:tmpl w:val="7C00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E605A8"/>
    <w:multiLevelType w:val="hybridMultilevel"/>
    <w:tmpl w:val="7148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2B480F"/>
    <w:multiLevelType w:val="multilevel"/>
    <w:tmpl w:val="33DC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C5F36"/>
    <w:multiLevelType w:val="multilevel"/>
    <w:tmpl w:val="E918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75B8E"/>
    <w:multiLevelType w:val="hybridMultilevel"/>
    <w:tmpl w:val="4008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D26AE"/>
    <w:multiLevelType w:val="hybridMultilevel"/>
    <w:tmpl w:val="5D88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94400"/>
    <w:multiLevelType w:val="hybridMultilevel"/>
    <w:tmpl w:val="0B4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EB176D"/>
    <w:multiLevelType w:val="multilevel"/>
    <w:tmpl w:val="B91E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336408"/>
    <w:multiLevelType w:val="hybridMultilevel"/>
    <w:tmpl w:val="BB66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F2271A"/>
    <w:multiLevelType w:val="multilevel"/>
    <w:tmpl w:val="903A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2367ED"/>
    <w:multiLevelType w:val="hybridMultilevel"/>
    <w:tmpl w:val="88B4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3B7CE1"/>
    <w:multiLevelType w:val="hybridMultilevel"/>
    <w:tmpl w:val="B02E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606545"/>
    <w:multiLevelType w:val="hybridMultilevel"/>
    <w:tmpl w:val="C9A6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0B2A50"/>
    <w:multiLevelType w:val="hybridMultilevel"/>
    <w:tmpl w:val="02A6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89443F"/>
    <w:multiLevelType w:val="hybridMultilevel"/>
    <w:tmpl w:val="BAE6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D96D07"/>
    <w:multiLevelType w:val="hybridMultilevel"/>
    <w:tmpl w:val="E19E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897C50"/>
    <w:multiLevelType w:val="hybridMultilevel"/>
    <w:tmpl w:val="9308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049325">
    <w:abstractNumId w:val="26"/>
  </w:num>
  <w:num w:numId="2" w16cid:durableId="1518037095">
    <w:abstractNumId w:val="23"/>
  </w:num>
  <w:num w:numId="3" w16cid:durableId="1726030574">
    <w:abstractNumId w:val="27"/>
  </w:num>
  <w:num w:numId="4" w16cid:durableId="689572884">
    <w:abstractNumId w:val="17"/>
  </w:num>
  <w:num w:numId="5" w16cid:durableId="1803576657">
    <w:abstractNumId w:val="25"/>
  </w:num>
  <w:num w:numId="6" w16cid:durableId="796291633">
    <w:abstractNumId w:val="22"/>
  </w:num>
  <w:num w:numId="7" w16cid:durableId="1805349464">
    <w:abstractNumId w:val="24"/>
  </w:num>
  <w:num w:numId="8" w16cid:durableId="414472168">
    <w:abstractNumId w:val="16"/>
  </w:num>
  <w:num w:numId="9" w16cid:durableId="1654602774">
    <w:abstractNumId w:val="9"/>
  </w:num>
  <w:num w:numId="10" w16cid:durableId="1580821226">
    <w:abstractNumId w:val="3"/>
  </w:num>
  <w:num w:numId="11" w16cid:durableId="475076631">
    <w:abstractNumId w:val="13"/>
  </w:num>
  <w:num w:numId="12" w16cid:durableId="1103106756">
    <w:abstractNumId w:val="28"/>
  </w:num>
  <w:num w:numId="13" w16cid:durableId="1202287320">
    <w:abstractNumId w:val="8"/>
  </w:num>
  <w:num w:numId="14" w16cid:durableId="87967471">
    <w:abstractNumId w:val="5"/>
  </w:num>
  <w:num w:numId="15" w16cid:durableId="2108573973">
    <w:abstractNumId w:val="20"/>
  </w:num>
  <w:num w:numId="16" w16cid:durableId="219247476">
    <w:abstractNumId w:val="18"/>
  </w:num>
  <w:num w:numId="17" w16cid:durableId="1326937205">
    <w:abstractNumId w:val="11"/>
  </w:num>
  <w:num w:numId="18" w16cid:durableId="1047223163">
    <w:abstractNumId w:val="1"/>
  </w:num>
  <w:num w:numId="19" w16cid:durableId="486093038">
    <w:abstractNumId w:val="15"/>
  </w:num>
  <w:num w:numId="20" w16cid:durableId="546533864">
    <w:abstractNumId w:val="10"/>
  </w:num>
  <w:num w:numId="21" w16cid:durableId="907150805">
    <w:abstractNumId w:val="7"/>
  </w:num>
  <w:num w:numId="22" w16cid:durableId="1356693005">
    <w:abstractNumId w:val="4"/>
  </w:num>
  <w:num w:numId="23" w16cid:durableId="208303210">
    <w:abstractNumId w:val="12"/>
  </w:num>
  <w:num w:numId="24" w16cid:durableId="1195003066">
    <w:abstractNumId w:val="19"/>
  </w:num>
  <w:num w:numId="25" w16cid:durableId="1676804240">
    <w:abstractNumId w:val="2"/>
  </w:num>
  <w:num w:numId="26" w16cid:durableId="1978147731">
    <w:abstractNumId w:val="21"/>
  </w:num>
  <w:num w:numId="27" w16cid:durableId="873616087">
    <w:abstractNumId w:val="0"/>
  </w:num>
  <w:num w:numId="28" w16cid:durableId="2074351927">
    <w:abstractNumId w:val="6"/>
  </w:num>
  <w:num w:numId="29" w16cid:durableId="28377977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04006C"/>
    <w:rsid w:val="000A7631"/>
    <w:rsid w:val="00265EFE"/>
    <w:rsid w:val="00290896"/>
    <w:rsid w:val="00295576"/>
    <w:rsid w:val="002D0358"/>
    <w:rsid w:val="0046327E"/>
    <w:rsid w:val="004B7F24"/>
    <w:rsid w:val="00552C6F"/>
    <w:rsid w:val="0058436C"/>
    <w:rsid w:val="00604F15"/>
    <w:rsid w:val="006D0B78"/>
    <w:rsid w:val="006E6644"/>
    <w:rsid w:val="00706899"/>
    <w:rsid w:val="00741D2D"/>
    <w:rsid w:val="007D4D8C"/>
    <w:rsid w:val="00842D43"/>
    <w:rsid w:val="00870CAF"/>
    <w:rsid w:val="009645B2"/>
    <w:rsid w:val="00972895"/>
    <w:rsid w:val="00AD036D"/>
    <w:rsid w:val="00BC0E3B"/>
    <w:rsid w:val="00BC6369"/>
    <w:rsid w:val="00C05758"/>
    <w:rsid w:val="00C2008D"/>
    <w:rsid w:val="00D3441B"/>
    <w:rsid w:val="00D37A28"/>
    <w:rsid w:val="00DC025D"/>
    <w:rsid w:val="00DC0C47"/>
    <w:rsid w:val="00DC3219"/>
    <w:rsid w:val="00E37C30"/>
    <w:rsid w:val="00F11212"/>
    <w:rsid w:val="00FA14A0"/>
    <w:rsid w:val="21F206D9"/>
    <w:rsid w:val="686F47CF"/>
    <w:rsid w:val="7F4F1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91"/>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Emphasis">
    <w:name w:val="Emphasis"/>
    <w:basedOn w:val="DefaultParagraphFont"/>
    <w:uiPriority w:val="20"/>
    <w:qFormat/>
    <w:rsid w:val="007068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062">
      <w:bodyDiv w:val="1"/>
      <w:marLeft w:val="0"/>
      <w:marRight w:val="0"/>
      <w:marTop w:val="0"/>
      <w:marBottom w:val="0"/>
      <w:divBdr>
        <w:top w:val="none" w:sz="0" w:space="0" w:color="auto"/>
        <w:left w:val="none" w:sz="0" w:space="0" w:color="auto"/>
        <w:bottom w:val="none" w:sz="0" w:space="0" w:color="auto"/>
        <w:right w:val="none" w:sz="0" w:space="0" w:color="auto"/>
      </w:divBdr>
      <w:divsChild>
        <w:div w:id="2053574080">
          <w:marLeft w:val="0"/>
          <w:marRight w:val="0"/>
          <w:marTop w:val="0"/>
          <w:marBottom w:val="0"/>
          <w:divBdr>
            <w:top w:val="none" w:sz="0" w:space="0" w:color="auto"/>
            <w:left w:val="none" w:sz="0" w:space="0" w:color="auto"/>
            <w:bottom w:val="none" w:sz="0" w:space="0" w:color="auto"/>
            <w:right w:val="none" w:sz="0" w:space="0" w:color="auto"/>
          </w:divBdr>
        </w:div>
      </w:divsChild>
    </w:div>
    <w:div w:id="98065254">
      <w:bodyDiv w:val="1"/>
      <w:marLeft w:val="0"/>
      <w:marRight w:val="0"/>
      <w:marTop w:val="0"/>
      <w:marBottom w:val="0"/>
      <w:divBdr>
        <w:top w:val="none" w:sz="0" w:space="0" w:color="auto"/>
        <w:left w:val="none" w:sz="0" w:space="0" w:color="auto"/>
        <w:bottom w:val="none" w:sz="0" w:space="0" w:color="auto"/>
        <w:right w:val="none" w:sz="0" w:space="0" w:color="auto"/>
      </w:divBdr>
      <w:divsChild>
        <w:div w:id="633222611">
          <w:marLeft w:val="0"/>
          <w:marRight w:val="0"/>
          <w:marTop w:val="0"/>
          <w:marBottom w:val="0"/>
          <w:divBdr>
            <w:top w:val="none" w:sz="0" w:space="0" w:color="auto"/>
            <w:left w:val="none" w:sz="0" w:space="0" w:color="auto"/>
            <w:bottom w:val="none" w:sz="0" w:space="0" w:color="auto"/>
            <w:right w:val="none" w:sz="0" w:space="0" w:color="auto"/>
          </w:divBdr>
        </w:div>
      </w:divsChild>
    </w:div>
    <w:div w:id="108356421">
      <w:bodyDiv w:val="1"/>
      <w:marLeft w:val="0"/>
      <w:marRight w:val="0"/>
      <w:marTop w:val="0"/>
      <w:marBottom w:val="0"/>
      <w:divBdr>
        <w:top w:val="none" w:sz="0" w:space="0" w:color="auto"/>
        <w:left w:val="none" w:sz="0" w:space="0" w:color="auto"/>
        <w:bottom w:val="none" w:sz="0" w:space="0" w:color="auto"/>
        <w:right w:val="none" w:sz="0" w:space="0" w:color="auto"/>
      </w:divBdr>
      <w:divsChild>
        <w:div w:id="1540706860">
          <w:marLeft w:val="0"/>
          <w:marRight w:val="0"/>
          <w:marTop w:val="0"/>
          <w:marBottom w:val="0"/>
          <w:divBdr>
            <w:top w:val="none" w:sz="0" w:space="0" w:color="auto"/>
            <w:left w:val="none" w:sz="0" w:space="0" w:color="auto"/>
            <w:bottom w:val="none" w:sz="0" w:space="0" w:color="auto"/>
            <w:right w:val="none" w:sz="0" w:space="0" w:color="auto"/>
          </w:divBdr>
        </w:div>
      </w:divsChild>
    </w:div>
    <w:div w:id="115491628">
      <w:bodyDiv w:val="1"/>
      <w:marLeft w:val="0"/>
      <w:marRight w:val="0"/>
      <w:marTop w:val="0"/>
      <w:marBottom w:val="0"/>
      <w:divBdr>
        <w:top w:val="none" w:sz="0" w:space="0" w:color="auto"/>
        <w:left w:val="none" w:sz="0" w:space="0" w:color="auto"/>
        <w:bottom w:val="none" w:sz="0" w:space="0" w:color="auto"/>
        <w:right w:val="none" w:sz="0" w:space="0" w:color="auto"/>
      </w:divBdr>
      <w:divsChild>
        <w:div w:id="1321540793">
          <w:marLeft w:val="0"/>
          <w:marRight w:val="0"/>
          <w:marTop w:val="0"/>
          <w:marBottom w:val="0"/>
          <w:divBdr>
            <w:top w:val="none" w:sz="0" w:space="0" w:color="auto"/>
            <w:left w:val="none" w:sz="0" w:space="0" w:color="auto"/>
            <w:bottom w:val="none" w:sz="0" w:space="0" w:color="auto"/>
            <w:right w:val="none" w:sz="0" w:space="0" w:color="auto"/>
          </w:divBdr>
        </w:div>
      </w:divsChild>
    </w:div>
    <w:div w:id="170723440">
      <w:bodyDiv w:val="1"/>
      <w:marLeft w:val="0"/>
      <w:marRight w:val="0"/>
      <w:marTop w:val="0"/>
      <w:marBottom w:val="0"/>
      <w:divBdr>
        <w:top w:val="none" w:sz="0" w:space="0" w:color="auto"/>
        <w:left w:val="none" w:sz="0" w:space="0" w:color="auto"/>
        <w:bottom w:val="none" w:sz="0" w:space="0" w:color="auto"/>
        <w:right w:val="none" w:sz="0" w:space="0" w:color="auto"/>
      </w:divBdr>
      <w:divsChild>
        <w:div w:id="1530298254">
          <w:marLeft w:val="0"/>
          <w:marRight w:val="0"/>
          <w:marTop w:val="0"/>
          <w:marBottom w:val="0"/>
          <w:divBdr>
            <w:top w:val="none" w:sz="0" w:space="0" w:color="auto"/>
            <w:left w:val="none" w:sz="0" w:space="0" w:color="auto"/>
            <w:bottom w:val="none" w:sz="0" w:space="0" w:color="auto"/>
            <w:right w:val="none" w:sz="0" w:space="0" w:color="auto"/>
          </w:divBdr>
        </w:div>
      </w:divsChild>
    </w:div>
    <w:div w:id="183981287">
      <w:bodyDiv w:val="1"/>
      <w:marLeft w:val="0"/>
      <w:marRight w:val="0"/>
      <w:marTop w:val="0"/>
      <w:marBottom w:val="0"/>
      <w:divBdr>
        <w:top w:val="none" w:sz="0" w:space="0" w:color="auto"/>
        <w:left w:val="none" w:sz="0" w:space="0" w:color="auto"/>
        <w:bottom w:val="none" w:sz="0" w:space="0" w:color="auto"/>
        <w:right w:val="none" w:sz="0" w:space="0" w:color="auto"/>
      </w:divBdr>
      <w:divsChild>
        <w:div w:id="682589857">
          <w:marLeft w:val="0"/>
          <w:marRight w:val="0"/>
          <w:marTop w:val="0"/>
          <w:marBottom w:val="0"/>
          <w:divBdr>
            <w:top w:val="none" w:sz="0" w:space="0" w:color="auto"/>
            <w:left w:val="none" w:sz="0" w:space="0" w:color="auto"/>
            <w:bottom w:val="none" w:sz="0" w:space="0" w:color="auto"/>
            <w:right w:val="none" w:sz="0" w:space="0" w:color="auto"/>
          </w:divBdr>
        </w:div>
      </w:divsChild>
    </w:div>
    <w:div w:id="190994333">
      <w:bodyDiv w:val="1"/>
      <w:marLeft w:val="0"/>
      <w:marRight w:val="0"/>
      <w:marTop w:val="0"/>
      <w:marBottom w:val="0"/>
      <w:divBdr>
        <w:top w:val="none" w:sz="0" w:space="0" w:color="auto"/>
        <w:left w:val="none" w:sz="0" w:space="0" w:color="auto"/>
        <w:bottom w:val="none" w:sz="0" w:space="0" w:color="auto"/>
        <w:right w:val="none" w:sz="0" w:space="0" w:color="auto"/>
      </w:divBdr>
      <w:divsChild>
        <w:div w:id="1637294129">
          <w:marLeft w:val="0"/>
          <w:marRight w:val="0"/>
          <w:marTop w:val="0"/>
          <w:marBottom w:val="0"/>
          <w:divBdr>
            <w:top w:val="none" w:sz="0" w:space="0" w:color="auto"/>
            <w:left w:val="none" w:sz="0" w:space="0" w:color="auto"/>
            <w:bottom w:val="none" w:sz="0" w:space="0" w:color="auto"/>
            <w:right w:val="none" w:sz="0" w:space="0" w:color="auto"/>
          </w:divBdr>
        </w:div>
      </w:divsChild>
    </w:div>
    <w:div w:id="276644880">
      <w:bodyDiv w:val="1"/>
      <w:marLeft w:val="0"/>
      <w:marRight w:val="0"/>
      <w:marTop w:val="0"/>
      <w:marBottom w:val="0"/>
      <w:divBdr>
        <w:top w:val="none" w:sz="0" w:space="0" w:color="auto"/>
        <w:left w:val="none" w:sz="0" w:space="0" w:color="auto"/>
        <w:bottom w:val="none" w:sz="0" w:space="0" w:color="auto"/>
        <w:right w:val="none" w:sz="0" w:space="0" w:color="auto"/>
      </w:divBdr>
      <w:divsChild>
        <w:div w:id="24210663">
          <w:marLeft w:val="0"/>
          <w:marRight w:val="0"/>
          <w:marTop w:val="0"/>
          <w:marBottom w:val="0"/>
          <w:divBdr>
            <w:top w:val="none" w:sz="0" w:space="0" w:color="auto"/>
            <w:left w:val="none" w:sz="0" w:space="0" w:color="auto"/>
            <w:bottom w:val="none" w:sz="0" w:space="0" w:color="auto"/>
            <w:right w:val="none" w:sz="0" w:space="0" w:color="auto"/>
          </w:divBdr>
        </w:div>
      </w:divsChild>
    </w:div>
    <w:div w:id="324285735">
      <w:bodyDiv w:val="1"/>
      <w:marLeft w:val="0"/>
      <w:marRight w:val="0"/>
      <w:marTop w:val="0"/>
      <w:marBottom w:val="0"/>
      <w:divBdr>
        <w:top w:val="none" w:sz="0" w:space="0" w:color="auto"/>
        <w:left w:val="none" w:sz="0" w:space="0" w:color="auto"/>
        <w:bottom w:val="none" w:sz="0" w:space="0" w:color="auto"/>
        <w:right w:val="none" w:sz="0" w:space="0" w:color="auto"/>
      </w:divBdr>
      <w:divsChild>
        <w:div w:id="283970238">
          <w:marLeft w:val="0"/>
          <w:marRight w:val="0"/>
          <w:marTop w:val="0"/>
          <w:marBottom w:val="0"/>
          <w:divBdr>
            <w:top w:val="none" w:sz="0" w:space="0" w:color="auto"/>
            <w:left w:val="none" w:sz="0" w:space="0" w:color="auto"/>
            <w:bottom w:val="none" w:sz="0" w:space="0" w:color="auto"/>
            <w:right w:val="none" w:sz="0" w:space="0" w:color="auto"/>
          </w:divBdr>
        </w:div>
      </w:divsChild>
    </w:div>
    <w:div w:id="373695163">
      <w:bodyDiv w:val="1"/>
      <w:marLeft w:val="0"/>
      <w:marRight w:val="0"/>
      <w:marTop w:val="0"/>
      <w:marBottom w:val="0"/>
      <w:divBdr>
        <w:top w:val="none" w:sz="0" w:space="0" w:color="auto"/>
        <w:left w:val="none" w:sz="0" w:space="0" w:color="auto"/>
        <w:bottom w:val="none" w:sz="0" w:space="0" w:color="auto"/>
        <w:right w:val="none" w:sz="0" w:space="0" w:color="auto"/>
      </w:divBdr>
      <w:divsChild>
        <w:div w:id="223220267">
          <w:marLeft w:val="0"/>
          <w:marRight w:val="0"/>
          <w:marTop w:val="0"/>
          <w:marBottom w:val="0"/>
          <w:divBdr>
            <w:top w:val="none" w:sz="0" w:space="0" w:color="auto"/>
            <w:left w:val="none" w:sz="0" w:space="0" w:color="auto"/>
            <w:bottom w:val="none" w:sz="0" w:space="0" w:color="auto"/>
            <w:right w:val="none" w:sz="0" w:space="0" w:color="auto"/>
          </w:divBdr>
        </w:div>
      </w:divsChild>
    </w:div>
    <w:div w:id="409690975">
      <w:bodyDiv w:val="1"/>
      <w:marLeft w:val="0"/>
      <w:marRight w:val="0"/>
      <w:marTop w:val="0"/>
      <w:marBottom w:val="0"/>
      <w:divBdr>
        <w:top w:val="none" w:sz="0" w:space="0" w:color="auto"/>
        <w:left w:val="none" w:sz="0" w:space="0" w:color="auto"/>
        <w:bottom w:val="none" w:sz="0" w:space="0" w:color="auto"/>
        <w:right w:val="none" w:sz="0" w:space="0" w:color="auto"/>
      </w:divBdr>
      <w:divsChild>
        <w:div w:id="1306744331">
          <w:marLeft w:val="0"/>
          <w:marRight w:val="0"/>
          <w:marTop w:val="0"/>
          <w:marBottom w:val="0"/>
          <w:divBdr>
            <w:top w:val="none" w:sz="0" w:space="0" w:color="auto"/>
            <w:left w:val="none" w:sz="0" w:space="0" w:color="auto"/>
            <w:bottom w:val="none" w:sz="0" w:space="0" w:color="auto"/>
            <w:right w:val="none" w:sz="0" w:space="0" w:color="auto"/>
          </w:divBdr>
        </w:div>
      </w:divsChild>
    </w:div>
    <w:div w:id="452361695">
      <w:bodyDiv w:val="1"/>
      <w:marLeft w:val="0"/>
      <w:marRight w:val="0"/>
      <w:marTop w:val="0"/>
      <w:marBottom w:val="0"/>
      <w:divBdr>
        <w:top w:val="none" w:sz="0" w:space="0" w:color="auto"/>
        <w:left w:val="none" w:sz="0" w:space="0" w:color="auto"/>
        <w:bottom w:val="none" w:sz="0" w:space="0" w:color="auto"/>
        <w:right w:val="none" w:sz="0" w:space="0" w:color="auto"/>
      </w:divBdr>
      <w:divsChild>
        <w:div w:id="1114133560">
          <w:marLeft w:val="0"/>
          <w:marRight w:val="0"/>
          <w:marTop w:val="0"/>
          <w:marBottom w:val="0"/>
          <w:divBdr>
            <w:top w:val="none" w:sz="0" w:space="0" w:color="auto"/>
            <w:left w:val="none" w:sz="0" w:space="0" w:color="auto"/>
            <w:bottom w:val="none" w:sz="0" w:space="0" w:color="auto"/>
            <w:right w:val="none" w:sz="0" w:space="0" w:color="auto"/>
          </w:divBdr>
        </w:div>
      </w:divsChild>
    </w:div>
    <w:div w:id="564950683">
      <w:bodyDiv w:val="1"/>
      <w:marLeft w:val="0"/>
      <w:marRight w:val="0"/>
      <w:marTop w:val="0"/>
      <w:marBottom w:val="0"/>
      <w:divBdr>
        <w:top w:val="none" w:sz="0" w:space="0" w:color="auto"/>
        <w:left w:val="none" w:sz="0" w:space="0" w:color="auto"/>
        <w:bottom w:val="none" w:sz="0" w:space="0" w:color="auto"/>
        <w:right w:val="none" w:sz="0" w:space="0" w:color="auto"/>
      </w:divBdr>
    </w:div>
    <w:div w:id="671765450">
      <w:bodyDiv w:val="1"/>
      <w:marLeft w:val="0"/>
      <w:marRight w:val="0"/>
      <w:marTop w:val="0"/>
      <w:marBottom w:val="0"/>
      <w:divBdr>
        <w:top w:val="none" w:sz="0" w:space="0" w:color="auto"/>
        <w:left w:val="none" w:sz="0" w:space="0" w:color="auto"/>
        <w:bottom w:val="none" w:sz="0" w:space="0" w:color="auto"/>
        <w:right w:val="none" w:sz="0" w:space="0" w:color="auto"/>
      </w:divBdr>
      <w:divsChild>
        <w:div w:id="62022467">
          <w:marLeft w:val="0"/>
          <w:marRight w:val="0"/>
          <w:marTop w:val="0"/>
          <w:marBottom w:val="0"/>
          <w:divBdr>
            <w:top w:val="none" w:sz="0" w:space="0" w:color="auto"/>
            <w:left w:val="none" w:sz="0" w:space="0" w:color="auto"/>
            <w:bottom w:val="none" w:sz="0" w:space="0" w:color="auto"/>
            <w:right w:val="none" w:sz="0" w:space="0" w:color="auto"/>
          </w:divBdr>
        </w:div>
      </w:divsChild>
    </w:div>
    <w:div w:id="703794755">
      <w:bodyDiv w:val="1"/>
      <w:marLeft w:val="0"/>
      <w:marRight w:val="0"/>
      <w:marTop w:val="0"/>
      <w:marBottom w:val="0"/>
      <w:divBdr>
        <w:top w:val="none" w:sz="0" w:space="0" w:color="auto"/>
        <w:left w:val="none" w:sz="0" w:space="0" w:color="auto"/>
        <w:bottom w:val="none" w:sz="0" w:space="0" w:color="auto"/>
        <w:right w:val="none" w:sz="0" w:space="0" w:color="auto"/>
      </w:divBdr>
    </w:div>
    <w:div w:id="712853087">
      <w:bodyDiv w:val="1"/>
      <w:marLeft w:val="0"/>
      <w:marRight w:val="0"/>
      <w:marTop w:val="0"/>
      <w:marBottom w:val="0"/>
      <w:divBdr>
        <w:top w:val="none" w:sz="0" w:space="0" w:color="auto"/>
        <w:left w:val="none" w:sz="0" w:space="0" w:color="auto"/>
        <w:bottom w:val="none" w:sz="0" w:space="0" w:color="auto"/>
        <w:right w:val="none" w:sz="0" w:space="0" w:color="auto"/>
      </w:divBdr>
      <w:divsChild>
        <w:div w:id="219679989">
          <w:marLeft w:val="0"/>
          <w:marRight w:val="0"/>
          <w:marTop w:val="0"/>
          <w:marBottom w:val="0"/>
          <w:divBdr>
            <w:top w:val="none" w:sz="0" w:space="0" w:color="auto"/>
            <w:left w:val="none" w:sz="0" w:space="0" w:color="auto"/>
            <w:bottom w:val="none" w:sz="0" w:space="0" w:color="auto"/>
            <w:right w:val="none" w:sz="0" w:space="0" w:color="auto"/>
          </w:divBdr>
        </w:div>
      </w:divsChild>
    </w:div>
    <w:div w:id="736781951">
      <w:bodyDiv w:val="1"/>
      <w:marLeft w:val="0"/>
      <w:marRight w:val="0"/>
      <w:marTop w:val="0"/>
      <w:marBottom w:val="0"/>
      <w:divBdr>
        <w:top w:val="none" w:sz="0" w:space="0" w:color="auto"/>
        <w:left w:val="none" w:sz="0" w:space="0" w:color="auto"/>
        <w:bottom w:val="none" w:sz="0" w:space="0" w:color="auto"/>
        <w:right w:val="none" w:sz="0" w:space="0" w:color="auto"/>
      </w:divBdr>
      <w:divsChild>
        <w:div w:id="1471898602">
          <w:marLeft w:val="0"/>
          <w:marRight w:val="0"/>
          <w:marTop w:val="0"/>
          <w:marBottom w:val="0"/>
          <w:divBdr>
            <w:top w:val="none" w:sz="0" w:space="0" w:color="auto"/>
            <w:left w:val="none" w:sz="0" w:space="0" w:color="auto"/>
            <w:bottom w:val="none" w:sz="0" w:space="0" w:color="auto"/>
            <w:right w:val="none" w:sz="0" w:space="0" w:color="auto"/>
          </w:divBdr>
        </w:div>
      </w:divsChild>
    </w:div>
    <w:div w:id="805782466">
      <w:bodyDiv w:val="1"/>
      <w:marLeft w:val="0"/>
      <w:marRight w:val="0"/>
      <w:marTop w:val="0"/>
      <w:marBottom w:val="0"/>
      <w:divBdr>
        <w:top w:val="none" w:sz="0" w:space="0" w:color="auto"/>
        <w:left w:val="none" w:sz="0" w:space="0" w:color="auto"/>
        <w:bottom w:val="none" w:sz="0" w:space="0" w:color="auto"/>
        <w:right w:val="none" w:sz="0" w:space="0" w:color="auto"/>
      </w:divBdr>
      <w:divsChild>
        <w:div w:id="1273777956">
          <w:marLeft w:val="0"/>
          <w:marRight w:val="0"/>
          <w:marTop w:val="0"/>
          <w:marBottom w:val="0"/>
          <w:divBdr>
            <w:top w:val="none" w:sz="0" w:space="0" w:color="auto"/>
            <w:left w:val="none" w:sz="0" w:space="0" w:color="auto"/>
            <w:bottom w:val="none" w:sz="0" w:space="0" w:color="auto"/>
            <w:right w:val="none" w:sz="0" w:space="0" w:color="auto"/>
          </w:divBdr>
        </w:div>
      </w:divsChild>
    </w:div>
    <w:div w:id="850951255">
      <w:bodyDiv w:val="1"/>
      <w:marLeft w:val="0"/>
      <w:marRight w:val="0"/>
      <w:marTop w:val="0"/>
      <w:marBottom w:val="0"/>
      <w:divBdr>
        <w:top w:val="none" w:sz="0" w:space="0" w:color="auto"/>
        <w:left w:val="none" w:sz="0" w:space="0" w:color="auto"/>
        <w:bottom w:val="none" w:sz="0" w:space="0" w:color="auto"/>
        <w:right w:val="none" w:sz="0" w:space="0" w:color="auto"/>
      </w:divBdr>
      <w:divsChild>
        <w:div w:id="2143963940">
          <w:marLeft w:val="0"/>
          <w:marRight w:val="0"/>
          <w:marTop w:val="0"/>
          <w:marBottom w:val="0"/>
          <w:divBdr>
            <w:top w:val="none" w:sz="0" w:space="0" w:color="auto"/>
            <w:left w:val="none" w:sz="0" w:space="0" w:color="auto"/>
            <w:bottom w:val="none" w:sz="0" w:space="0" w:color="auto"/>
            <w:right w:val="none" w:sz="0" w:space="0" w:color="auto"/>
          </w:divBdr>
        </w:div>
      </w:divsChild>
    </w:div>
    <w:div w:id="866648550">
      <w:bodyDiv w:val="1"/>
      <w:marLeft w:val="0"/>
      <w:marRight w:val="0"/>
      <w:marTop w:val="0"/>
      <w:marBottom w:val="0"/>
      <w:divBdr>
        <w:top w:val="none" w:sz="0" w:space="0" w:color="auto"/>
        <w:left w:val="none" w:sz="0" w:space="0" w:color="auto"/>
        <w:bottom w:val="none" w:sz="0" w:space="0" w:color="auto"/>
        <w:right w:val="none" w:sz="0" w:space="0" w:color="auto"/>
      </w:divBdr>
      <w:divsChild>
        <w:div w:id="1713727719">
          <w:marLeft w:val="0"/>
          <w:marRight w:val="0"/>
          <w:marTop w:val="0"/>
          <w:marBottom w:val="0"/>
          <w:divBdr>
            <w:top w:val="none" w:sz="0" w:space="0" w:color="auto"/>
            <w:left w:val="none" w:sz="0" w:space="0" w:color="auto"/>
            <w:bottom w:val="none" w:sz="0" w:space="0" w:color="auto"/>
            <w:right w:val="none" w:sz="0" w:space="0" w:color="auto"/>
          </w:divBdr>
        </w:div>
        <w:div w:id="2051563972">
          <w:marLeft w:val="0"/>
          <w:marRight w:val="0"/>
          <w:marTop w:val="0"/>
          <w:marBottom w:val="0"/>
          <w:divBdr>
            <w:top w:val="none" w:sz="0" w:space="0" w:color="auto"/>
            <w:left w:val="none" w:sz="0" w:space="0" w:color="auto"/>
            <w:bottom w:val="none" w:sz="0" w:space="0" w:color="auto"/>
            <w:right w:val="none" w:sz="0" w:space="0" w:color="auto"/>
          </w:divBdr>
        </w:div>
        <w:div w:id="1314413008">
          <w:marLeft w:val="0"/>
          <w:marRight w:val="0"/>
          <w:marTop w:val="0"/>
          <w:marBottom w:val="0"/>
          <w:divBdr>
            <w:top w:val="none" w:sz="0" w:space="0" w:color="auto"/>
            <w:left w:val="none" w:sz="0" w:space="0" w:color="auto"/>
            <w:bottom w:val="none" w:sz="0" w:space="0" w:color="auto"/>
            <w:right w:val="none" w:sz="0" w:space="0" w:color="auto"/>
          </w:divBdr>
        </w:div>
        <w:div w:id="591553040">
          <w:marLeft w:val="0"/>
          <w:marRight w:val="0"/>
          <w:marTop w:val="0"/>
          <w:marBottom w:val="0"/>
          <w:divBdr>
            <w:top w:val="none" w:sz="0" w:space="0" w:color="auto"/>
            <w:left w:val="none" w:sz="0" w:space="0" w:color="auto"/>
            <w:bottom w:val="none" w:sz="0" w:space="0" w:color="auto"/>
            <w:right w:val="none" w:sz="0" w:space="0" w:color="auto"/>
          </w:divBdr>
        </w:div>
        <w:div w:id="520709023">
          <w:marLeft w:val="0"/>
          <w:marRight w:val="0"/>
          <w:marTop w:val="0"/>
          <w:marBottom w:val="0"/>
          <w:divBdr>
            <w:top w:val="none" w:sz="0" w:space="0" w:color="auto"/>
            <w:left w:val="none" w:sz="0" w:space="0" w:color="auto"/>
            <w:bottom w:val="none" w:sz="0" w:space="0" w:color="auto"/>
            <w:right w:val="none" w:sz="0" w:space="0" w:color="auto"/>
          </w:divBdr>
        </w:div>
        <w:div w:id="1873300547">
          <w:marLeft w:val="0"/>
          <w:marRight w:val="0"/>
          <w:marTop w:val="0"/>
          <w:marBottom w:val="0"/>
          <w:divBdr>
            <w:top w:val="none" w:sz="0" w:space="0" w:color="auto"/>
            <w:left w:val="none" w:sz="0" w:space="0" w:color="auto"/>
            <w:bottom w:val="none" w:sz="0" w:space="0" w:color="auto"/>
            <w:right w:val="none" w:sz="0" w:space="0" w:color="auto"/>
          </w:divBdr>
        </w:div>
      </w:divsChild>
    </w:div>
    <w:div w:id="973413024">
      <w:bodyDiv w:val="1"/>
      <w:marLeft w:val="0"/>
      <w:marRight w:val="0"/>
      <w:marTop w:val="0"/>
      <w:marBottom w:val="0"/>
      <w:divBdr>
        <w:top w:val="none" w:sz="0" w:space="0" w:color="auto"/>
        <w:left w:val="none" w:sz="0" w:space="0" w:color="auto"/>
        <w:bottom w:val="none" w:sz="0" w:space="0" w:color="auto"/>
        <w:right w:val="none" w:sz="0" w:space="0" w:color="auto"/>
      </w:divBdr>
      <w:divsChild>
        <w:div w:id="795175691">
          <w:marLeft w:val="0"/>
          <w:marRight w:val="0"/>
          <w:marTop w:val="0"/>
          <w:marBottom w:val="0"/>
          <w:divBdr>
            <w:top w:val="none" w:sz="0" w:space="0" w:color="auto"/>
            <w:left w:val="none" w:sz="0" w:space="0" w:color="auto"/>
            <w:bottom w:val="none" w:sz="0" w:space="0" w:color="auto"/>
            <w:right w:val="none" w:sz="0" w:space="0" w:color="auto"/>
          </w:divBdr>
        </w:div>
      </w:divsChild>
    </w:div>
    <w:div w:id="1047951053">
      <w:bodyDiv w:val="1"/>
      <w:marLeft w:val="0"/>
      <w:marRight w:val="0"/>
      <w:marTop w:val="0"/>
      <w:marBottom w:val="0"/>
      <w:divBdr>
        <w:top w:val="none" w:sz="0" w:space="0" w:color="auto"/>
        <w:left w:val="none" w:sz="0" w:space="0" w:color="auto"/>
        <w:bottom w:val="none" w:sz="0" w:space="0" w:color="auto"/>
        <w:right w:val="none" w:sz="0" w:space="0" w:color="auto"/>
      </w:divBdr>
      <w:divsChild>
        <w:div w:id="1686319529">
          <w:marLeft w:val="0"/>
          <w:marRight w:val="0"/>
          <w:marTop w:val="0"/>
          <w:marBottom w:val="0"/>
          <w:divBdr>
            <w:top w:val="none" w:sz="0" w:space="0" w:color="auto"/>
            <w:left w:val="none" w:sz="0" w:space="0" w:color="auto"/>
            <w:bottom w:val="none" w:sz="0" w:space="0" w:color="auto"/>
            <w:right w:val="none" w:sz="0" w:space="0" w:color="auto"/>
          </w:divBdr>
        </w:div>
      </w:divsChild>
    </w:div>
    <w:div w:id="1071387337">
      <w:bodyDiv w:val="1"/>
      <w:marLeft w:val="0"/>
      <w:marRight w:val="0"/>
      <w:marTop w:val="0"/>
      <w:marBottom w:val="0"/>
      <w:divBdr>
        <w:top w:val="none" w:sz="0" w:space="0" w:color="auto"/>
        <w:left w:val="none" w:sz="0" w:space="0" w:color="auto"/>
        <w:bottom w:val="none" w:sz="0" w:space="0" w:color="auto"/>
        <w:right w:val="none" w:sz="0" w:space="0" w:color="auto"/>
      </w:divBdr>
      <w:divsChild>
        <w:div w:id="706102679">
          <w:marLeft w:val="0"/>
          <w:marRight w:val="0"/>
          <w:marTop w:val="0"/>
          <w:marBottom w:val="0"/>
          <w:divBdr>
            <w:top w:val="none" w:sz="0" w:space="0" w:color="auto"/>
            <w:left w:val="none" w:sz="0" w:space="0" w:color="auto"/>
            <w:bottom w:val="none" w:sz="0" w:space="0" w:color="auto"/>
            <w:right w:val="none" w:sz="0" w:space="0" w:color="auto"/>
          </w:divBdr>
        </w:div>
      </w:divsChild>
    </w:div>
    <w:div w:id="1118910697">
      <w:bodyDiv w:val="1"/>
      <w:marLeft w:val="0"/>
      <w:marRight w:val="0"/>
      <w:marTop w:val="0"/>
      <w:marBottom w:val="0"/>
      <w:divBdr>
        <w:top w:val="none" w:sz="0" w:space="0" w:color="auto"/>
        <w:left w:val="none" w:sz="0" w:space="0" w:color="auto"/>
        <w:bottom w:val="none" w:sz="0" w:space="0" w:color="auto"/>
        <w:right w:val="none" w:sz="0" w:space="0" w:color="auto"/>
      </w:divBdr>
      <w:divsChild>
        <w:div w:id="2075422876">
          <w:marLeft w:val="0"/>
          <w:marRight w:val="0"/>
          <w:marTop w:val="0"/>
          <w:marBottom w:val="0"/>
          <w:divBdr>
            <w:top w:val="none" w:sz="0" w:space="0" w:color="auto"/>
            <w:left w:val="none" w:sz="0" w:space="0" w:color="auto"/>
            <w:bottom w:val="none" w:sz="0" w:space="0" w:color="auto"/>
            <w:right w:val="none" w:sz="0" w:space="0" w:color="auto"/>
          </w:divBdr>
        </w:div>
      </w:divsChild>
    </w:div>
    <w:div w:id="1126774084">
      <w:bodyDiv w:val="1"/>
      <w:marLeft w:val="0"/>
      <w:marRight w:val="0"/>
      <w:marTop w:val="0"/>
      <w:marBottom w:val="0"/>
      <w:divBdr>
        <w:top w:val="none" w:sz="0" w:space="0" w:color="auto"/>
        <w:left w:val="none" w:sz="0" w:space="0" w:color="auto"/>
        <w:bottom w:val="none" w:sz="0" w:space="0" w:color="auto"/>
        <w:right w:val="none" w:sz="0" w:space="0" w:color="auto"/>
      </w:divBdr>
    </w:div>
    <w:div w:id="1217666122">
      <w:bodyDiv w:val="1"/>
      <w:marLeft w:val="0"/>
      <w:marRight w:val="0"/>
      <w:marTop w:val="0"/>
      <w:marBottom w:val="0"/>
      <w:divBdr>
        <w:top w:val="none" w:sz="0" w:space="0" w:color="auto"/>
        <w:left w:val="none" w:sz="0" w:space="0" w:color="auto"/>
        <w:bottom w:val="none" w:sz="0" w:space="0" w:color="auto"/>
        <w:right w:val="none" w:sz="0" w:space="0" w:color="auto"/>
      </w:divBdr>
    </w:div>
    <w:div w:id="1235121684">
      <w:bodyDiv w:val="1"/>
      <w:marLeft w:val="0"/>
      <w:marRight w:val="0"/>
      <w:marTop w:val="0"/>
      <w:marBottom w:val="0"/>
      <w:divBdr>
        <w:top w:val="none" w:sz="0" w:space="0" w:color="auto"/>
        <w:left w:val="none" w:sz="0" w:space="0" w:color="auto"/>
        <w:bottom w:val="none" w:sz="0" w:space="0" w:color="auto"/>
        <w:right w:val="none" w:sz="0" w:space="0" w:color="auto"/>
      </w:divBdr>
      <w:divsChild>
        <w:div w:id="579019807">
          <w:marLeft w:val="0"/>
          <w:marRight w:val="0"/>
          <w:marTop w:val="0"/>
          <w:marBottom w:val="0"/>
          <w:divBdr>
            <w:top w:val="none" w:sz="0" w:space="0" w:color="auto"/>
            <w:left w:val="none" w:sz="0" w:space="0" w:color="auto"/>
            <w:bottom w:val="none" w:sz="0" w:space="0" w:color="auto"/>
            <w:right w:val="none" w:sz="0" w:space="0" w:color="auto"/>
          </w:divBdr>
        </w:div>
      </w:divsChild>
    </w:div>
    <w:div w:id="1329016031">
      <w:bodyDiv w:val="1"/>
      <w:marLeft w:val="0"/>
      <w:marRight w:val="0"/>
      <w:marTop w:val="0"/>
      <w:marBottom w:val="0"/>
      <w:divBdr>
        <w:top w:val="none" w:sz="0" w:space="0" w:color="auto"/>
        <w:left w:val="none" w:sz="0" w:space="0" w:color="auto"/>
        <w:bottom w:val="none" w:sz="0" w:space="0" w:color="auto"/>
        <w:right w:val="none" w:sz="0" w:space="0" w:color="auto"/>
      </w:divBdr>
    </w:div>
    <w:div w:id="1330716162">
      <w:bodyDiv w:val="1"/>
      <w:marLeft w:val="0"/>
      <w:marRight w:val="0"/>
      <w:marTop w:val="0"/>
      <w:marBottom w:val="0"/>
      <w:divBdr>
        <w:top w:val="none" w:sz="0" w:space="0" w:color="auto"/>
        <w:left w:val="none" w:sz="0" w:space="0" w:color="auto"/>
        <w:bottom w:val="none" w:sz="0" w:space="0" w:color="auto"/>
        <w:right w:val="none" w:sz="0" w:space="0" w:color="auto"/>
      </w:divBdr>
      <w:divsChild>
        <w:div w:id="1046366735">
          <w:marLeft w:val="0"/>
          <w:marRight w:val="0"/>
          <w:marTop w:val="0"/>
          <w:marBottom w:val="0"/>
          <w:divBdr>
            <w:top w:val="none" w:sz="0" w:space="0" w:color="auto"/>
            <w:left w:val="none" w:sz="0" w:space="0" w:color="auto"/>
            <w:bottom w:val="none" w:sz="0" w:space="0" w:color="auto"/>
            <w:right w:val="none" w:sz="0" w:space="0" w:color="auto"/>
          </w:divBdr>
        </w:div>
      </w:divsChild>
    </w:div>
    <w:div w:id="1332369484">
      <w:bodyDiv w:val="1"/>
      <w:marLeft w:val="0"/>
      <w:marRight w:val="0"/>
      <w:marTop w:val="0"/>
      <w:marBottom w:val="0"/>
      <w:divBdr>
        <w:top w:val="none" w:sz="0" w:space="0" w:color="auto"/>
        <w:left w:val="none" w:sz="0" w:space="0" w:color="auto"/>
        <w:bottom w:val="none" w:sz="0" w:space="0" w:color="auto"/>
        <w:right w:val="none" w:sz="0" w:space="0" w:color="auto"/>
      </w:divBdr>
      <w:divsChild>
        <w:div w:id="1993218986">
          <w:marLeft w:val="0"/>
          <w:marRight w:val="0"/>
          <w:marTop w:val="0"/>
          <w:marBottom w:val="0"/>
          <w:divBdr>
            <w:top w:val="none" w:sz="0" w:space="0" w:color="auto"/>
            <w:left w:val="none" w:sz="0" w:space="0" w:color="auto"/>
            <w:bottom w:val="none" w:sz="0" w:space="0" w:color="auto"/>
            <w:right w:val="none" w:sz="0" w:space="0" w:color="auto"/>
          </w:divBdr>
        </w:div>
      </w:divsChild>
    </w:div>
    <w:div w:id="1351831642">
      <w:bodyDiv w:val="1"/>
      <w:marLeft w:val="0"/>
      <w:marRight w:val="0"/>
      <w:marTop w:val="0"/>
      <w:marBottom w:val="0"/>
      <w:divBdr>
        <w:top w:val="none" w:sz="0" w:space="0" w:color="auto"/>
        <w:left w:val="none" w:sz="0" w:space="0" w:color="auto"/>
        <w:bottom w:val="none" w:sz="0" w:space="0" w:color="auto"/>
        <w:right w:val="none" w:sz="0" w:space="0" w:color="auto"/>
      </w:divBdr>
      <w:divsChild>
        <w:div w:id="1159735674">
          <w:marLeft w:val="0"/>
          <w:marRight w:val="0"/>
          <w:marTop w:val="0"/>
          <w:marBottom w:val="0"/>
          <w:divBdr>
            <w:top w:val="none" w:sz="0" w:space="0" w:color="auto"/>
            <w:left w:val="none" w:sz="0" w:space="0" w:color="auto"/>
            <w:bottom w:val="none" w:sz="0" w:space="0" w:color="auto"/>
            <w:right w:val="none" w:sz="0" w:space="0" w:color="auto"/>
          </w:divBdr>
        </w:div>
      </w:divsChild>
    </w:div>
    <w:div w:id="1365329662">
      <w:bodyDiv w:val="1"/>
      <w:marLeft w:val="0"/>
      <w:marRight w:val="0"/>
      <w:marTop w:val="0"/>
      <w:marBottom w:val="0"/>
      <w:divBdr>
        <w:top w:val="none" w:sz="0" w:space="0" w:color="auto"/>
        <w:left w:val="none" w:sz="0" w:space="0" w:color="auto"/>
        <w:bottom w:val="none" w:sz="0" w:space="0" w:color="auto"/>
        <w:right w:val="none" w:sz="0" w:space="0" w:color="auto"/>
      </w:divBdr>
    </w:div>
    <w:div w:id="1406495769">
      <w:bodyDiv w:val="1"/>
      <w:marLeft w:val="0"/>
      <w:marRight w:val="0"/>
      <w:marTop w:val="0"/>
      <w:marBottom w:val="0"/>
      <w:divBdr>
        <w:top w:val="none" w:sz="0" w:space="0" w:color="auto"/>
        <w:left w:val="none" w:sz="0" w:space="0" w:color="auto"/>
        <w:bottom w:val="none" w:sz="0" w:space="0" w:color="auto"/>
        <w:right w:val="none" w:sz="0" w:space="0" w:color="auto"/>
      </w:divBdr>
      <w:divsChild>
        <w:div w:id="1047529591">
          <w:marLeft w:val="0"/>
          <w:marRight w:val="0"/>
          <w:marTop w:val="0"/>
          <w:marBottom w:val="0"/>
          <w:divBdr>
            <w:top w:val="none" w:sz="0" w:space="0" w:color="auto"/>
            <w:left w:val="none" w:sz="0" w:space="0" w:color="auto"/>
            <w:bottom w:val="none" w:sz="0" w:space="0" w:color="auto"/>
            <w:right w:val="none" w:sz="0" w:space="0" w:color="auto"/>
          </w:divBdr>
        </w:div>
      </w:divsChild>
    </w:div>
    <w:div w:id="1418868287">
      <w:bodyDiv w:val="1"/>
      <w:marLeft w:val="0"/>
      <w:marRight w:val="0"/>
      <w:marTop w:val="0"/>
      <w:marBottom w:val="0"/>
      <w:divBdr>
        <w:top w:val="none" w:sz="0" w:space="0" w:color="auto"/>
        <w:left w:val="none" w:sz="0" w:space="0" w:color="auto"/>
        <w:bottom w:val="none" w:sz="0" w:space="0" w:color="auto"/>
        <w:right w:val="none" w:sz="0" w:space="0" w:color="auto"/>
      </w:divBdr>
      <w:divsChild>
        <w:div w:id="120655678">
          <w:marLeft w:val="0"/>
          <w:marRight w:val="0"/>
          <w:marTop w:val="0"/>
          <w:marBottom w:val="0"/>
          <w:divBdr>
            <w:top w:val="none" w:sz="0" w:space="0" w:color="auto"/>
            <w:left w:val="none" w:sz="0" w:space="0" w:color="auto"/>
            <w:bottom w:val="none" w:sz="0" w:space="0" w:color="auto"/>
            <w:right w:val="none" w:sz="0" w:space="0" w:color="auto"/>
          </w:divBdr>
        </w:div>
      </w:divsChild>
    </w:div>
    <w:div w:id="1454128215">
      <w:bodyDiv w:val="1"/>
      <w:marLeft w:val="0"/>
      <w:marRight w:val="0"/>
      <w:marTop w:val="0"/>
      <w:marBottom w:val="0"/>
      <w:divBdr>
        <w:top w:val="none" w:sz="0" w:space="0" w:color="auto"/>
        <w:left w:val="none" w:sz="0" w:space="0" w:color="auto"/>
        <w:bottom w:val="none" w:sz="0" w:space="0" w:color="auto"/>
        <w:right w:val="none" w:sz="0" w:space="0" w:color="auto"/>
      </w:divBdr>
    </w:div>
    <w:div w:id="1498114897">
      <w:bodyDiv w:val="1"/>
      <w:marLeft w:val="0"/>
      <w:marRight w:val="0"/>
      <w:marTop w:val="0"/>
      <w:marBottom w:val="0"/>
      <w:divBdr>
        <w:top w:val="none" w:sz="0" w:space="0" w:color="auto"/>
        <w:left w:val="none" w:sz="0" w:space="0" w:color="auto"/>
        <w:bottom w:val="none" w:sz="0" w:space="0" w:color="auto"/>
        <w:right w:val="none" w:sz="0" w:space="0" w:color="auto"/>
      </w:divBdr>
      <w:divsChild>
        <w:div w:id="844170589">
          <w:marLeft w:val="0"/>
          <w:marRight w:val="0"/>
          <w:marTop w:val="0"/>
          <w:marBottom w:val="0"/>
          <w:divBdr>
            <w:top w:val="none" w:sz="0" w:space="0" w:color="auto"/>
            <w:left w:val="none" w:sz="0" w:space="0" w:color="auto"/>
            <w:bottom w:val="none" w:sz="0" w:space="0" w:color="auto"/>
            <w:right w:val="none" w:sz="0" w:space="0" w:color="auto"/>
          </w:divBdr>
        </w:div>
      </w:divsChild>
    </w:div>
    <w:div w:id="1498301263">
      <w:bodyDiv w:val="1"/>
      <w:marLeft w:val="0"/>
      <w:marRight w:val="0"/>
      <w:marTop w:val="0"/>
      <w:marBottom w:val="0"/>
      <w:divBdr>
        <w:top w:val="none" w:sz="0" w:space="0" w:color="auto"/>
        <w:left w:val="none" w:sz="0" w:space="0" w:color="auto"/>
        <w:bottom w:val="none" w:sz="0" w:space="0" w:color="auto"/>
        <w:right w:val="none" w:sz="0" w:space="0" w:color="auto"/>
      </w:divBdr>
      <w:divsChild>
        <w:div w:id="614210354">
          <w:marLeft w:val="0"/>
          <w:marRight w:val="0"/>
          <w:marTop w:val="0"/>
          <w:marBottom w:val="0"/>
          <w:divBdr>
            <w:top w:val="none" w:sz="0" w:space="0" w:color="auto"/>
            <w:left w:val="none" w:sz="0" w:space="0" w:color="auto"/>
            <w:bottom w:val="none" w:sz="0" w:space="0" w:color="auto"/>
            <w:right w:val="none" w:sz="0" w:space="0" w:color="auto"/>
          </w:divBdr>
        </w:div>
      </w:divsChild>
    </w:div>
    <w:div w:id="1568418000">
      <w:bodyDiv w:val="1"/>
      <w:marLeft w:val="0"/>
      <w:marRight w:val="0"/>
      <w:marTop w:val="0"/>
      <w:marBottom w:val="0"/>
      <w:divBdr>
        <w:top w:val="none" w:sz="0" w:space="0" w:color="auto"/>
        <w:left w:val="none" w:sz="0" w:space="0" w:color="auto"/>
        <w:bottom w:val="none" w:sz="0" w:space="0" w:color="auto"/>
        <w:right w:val="none" w:sz="0" w:space="0" w:color="auto"/>
      </w:divBdr>
      <w:divsChild>
        <w:div w:id="1074352109">
          <w:marLeft w:val="0"/>
          <w:marRight w:val="0"/>
          <w:marTop w:val="0"/>
          <w:marBottom w:val="0"/>
          <w:divBdr>
            <w:top w:val="none" w:sz="0" w:space="0" w:color="auto"/>
            <w:left w:val="none" w:sz="0" w:space="0" w:color="auto"/>
            <w:bottom w:val="none" w:sz="0" w:space="0" w:color="auto"/>
            <w:right w:val="none" w:sz="0" w:space="0" w:color="auto"/>
          </w:divBdr>
        </w:div>
      </w:divsChild>
    </w:div>
    <w:div w:id="1608461432">
      <w:bodyDiv w:val="1"/>
      <w:marLeft w:val="0"/>
      <w:marRight w:val="0"/>
      <w:marTop w:val="0"/>
      <w:marBottom w:val="0"/>
      <w:divBdr>
        <w:top w:val="none" w:sz="0" w:space="0" w:color="auto"/>
        <w:left w:val="none" w:sz="0" w:space="0" w:color="auto"/>
        <w:bottom w:val="none" w:sz="0" w:space="0" w:color="auto"/>
        <w:right w:val="none" w:sz="0" w:space="0" w:color="auto"/>
      </w:divBdr>
      <w:divsChild>
        <w:div w:id="1596670126">
          <w:marLeft w:val="0"/>
          <w:marRight w:val="0"/>
          <w:marTop w:val="0"/>
          <w:marBottom w:val="0"/>
          <w:divBdr>
            <w:top w:val="none" w:sz="0" w:space="0" w:color="auto"/>
            <w:left w:val="none" w:sz="0" w:space="0" w:color="auto"/>
            <w:bottom w:val="none" w:sz="0" w:space="0" w:color="auto"/>
            <w:right w:val="none" w:sz="0" w:space="0" w:color="auto"/>
          </w:divBdr>
        </w:div>
      </w:divsChild>
    </w:div>
    <w:div w:id="1667129337">
      <w:bodyDiv w:val="1"/>
      <w:marLeft w:val="0"/>
      <w:marRight w:val="0"/>
      <w:marTop w:val="0"/>
      <w:marBottom w:val="0"/>
      <w:divBdr>
        <w:top w:val="none" w:sz="0" w:space="0" w:color="auto"/>
        <w:left w:val="none" w:sz="0" w:space="0" w:color="auto"/>
        <w:bottom w:val="none" w:sz="0" w:space="0" w:color="auto"/>
        <w:right w:val="none" w:sz="0" w:space="0" w:color="auto"/>
      </w:divBdr>
      <w:divsChild>
        <w:div w:id="1906597597">
          <w:marLeft w:val="0"/>
          <w:marRight w:val="0"/>
          <w:marTop w:val="0"/>
          <w:marBottom w:val="0"/>
          <w:divBdr>
            <w:top w:val="none" w:sz="0" w:space="0" w:color="auto"/>
            <w:left w:val="none" w:sz="0" w:space="0" w:color="auto"/>
            <w:bottom w:val="none" w:sz="0" w:space="0" w:color="auto"/>
            <w:right w:val="none" w:sz="0" w:space="0" w:color="auto"/>
          </w:divBdr>
        </w:div>
      </w:divsChild>
    </w:div>
    <w:div w:id="1669598348">
      <w:bodyDiv w:val="1"/>
      <w:marLeft w:val="0"/>
      <w:marRight w:val="0"/>
      <w:marTop w:val="0"/>
      <w:marBottom w:val="0"/>
      <w:divBdr>
        <w:top w:val="none" w:sz="0" w:space="0" w:color="auto"/>
        <w:left w:val="none" w:sz="0" w:space="0" w:color="auto"/>
        <w:bottom w:val="none" w:sz="0" w:space="0" w:color="auto"/>
        <w:right w:val="none" w:sz="0" w:space="0" w:color="auto"/>
      </w:divBdr>
      <w:divsChild>
        <w:div w:id="1961253486">
          <w:marLeft w:val="0"/>
          <w:marRight w:val="0"/>
          <w:marTop w:val="0"/>
          <w:marBottom w:val="0"/>
          <w:divBdr>
            <w:top w:val="none" w:sz="0" w:space="0" w:color="auto"/>
            <w:left w:val="none" w:sz="0" w:space="0" w:color="auto"/>
            <w:bottom w:val="none" w:sz="0" w:space="0" w:color="auto"/>
            <w:right w:val="none" w:sz="0" w:space="0" w:color="auto"/>
          </w:divBdr>
        </w:div>
      </w:divsChild>
    </w:div>
    <w:div w:id="1694066443">
      <w:bodyDiv w:val="1"/>
      <w:marLeft w:val="0"/>
      <w:marRight w:val="0"/>
      <w:marTop w:val="0"/>
      <w:marBottom w:val="0"/>
      <w:divBdr>
        <w:top w:val="none" w:sz="0" w:space="0" w:color="auto"/>
        <w:left w:val="none" w:sz="0" w:space="0" w:color="auto"/>
        <w:bottom w:val="none" w:sz="0" w:space="0" w:color="auto"/>
        <w:right w:val="none" w:sz="0" w:space="0" w:color="auto"/>
      </w:divBdr>
    </w:div>
    <w:div w:id="1700163999">
      <w:bodyDiv w:val="1"/>
      <w:marLeft w:val="0"/>
      <w:marRight w:val="0"/>
      <w:marTop w:val="0"/>
      <w:marBottom w:val="0"/>
      <w:divBdr>
        <w:top w:val="none" w:sz="0" w:space="0" w:color="auto"/>
        <w:left w:val="none" w:sz="0" w:space="0" w:color="auto"/>
        <w:bottom w:val="none" w:sz="0" w:space="0" w:color="auto"/>
        <w:right w:val="none" w:sz="0" w:space="0" w:color="auto"/>
      </w:divBdr>
    </w:div>
    <w:div w:id="1723138242">
      <w:bodyDiv w:val="1"/>
      <w:marLeft w:val="0"/>
      <w:marRight w:val="0"/>
      <w:marTop w:val="0"/>
      <w:marBottom w:val="0"/>
      <w:divBdr>
        <w:top w:val="none" w:sz="0" w:space="0" w:color="auto"/>
        <w:left w:val="none" w:sz="0" w:space="0" w:color="auto"/>
        <w:bottom w:val="none" w:sz="0" w:space="0" w:color="auto"/>
        <w:right w:val="none" w:sz="0" w:space="0" w:color="auto"/>
      </w:divBdr>
      <w:divsChild>
        <w:div w:id="66533789">
          <w:marLeft w:val="0"/>
          <w:marRight w:val="0"/>
          <w:marTop w:val="0"/>
          <w:marBottom w:val="0"/>
          <w:divBdr>
            <w:top w:val="none" w:sz="0" w:space="0" w:color="auto"/>
            <w:left w:val="none" w:sz="0" w:space="0" w:color="auto"/>
            <w:bottom w:val="none" w:sz="0" w:space="0" w:color="auto"/>
            <w:right w:val="none" w:sz="0" w:space="0" w:color="auto"/>
          </w:divBdr>
        </w:div>
      </w:divsChild>
    </w:div>
    <w:div w:id="1833400944">
      <w:bodyDiv w:val="1"/>
      <w:marLeft w:val="0"/>
      <w:marRight w:val="0"/>
      <w:marTop w:val="0"/>
      <w:marBottom w:val="0"/>
      <w:divBdr>
        <w:top w:val="none" w:sz="0" w:space="0" w:color="auto"/>
        <w:left w:val="none" w:sz="0" w:space="0" w:color="auto"/>
        <w:bottom w:val="none" w:sz="0" w:space="0" w:color="auto"/>
        <w:right w:val="none" w:sz="0" w:space="0" w:color="auto"/>
      </w:divBdr>
      <w:divsChild>
        <w:div w:id="380402679">
          <w:marLeft w:val="0"/>
          <w:marRight w:val="0"/>
          <w:marTop w:val="0"/>
          <w:marBottom w:val="0"/>
          <w:divBdr>
            <w:top w:val="none" w:sz="0" w:space="0" w:color="auto"/>
            <w:left w:val="none" w:sz="0" w:space="0" w:color="auto"/>
            <w:bottom w:val="none" w:sz="0" w:space="0" w:color="auto"/>
            <w:right w:val="none" w:sz="0" w:space="0" w:color="auto"/>
          </w:divBdr>
        </w:div>
      </w:divsChild>
    </w:div>
    <w:div w:id="1864440662">
      <w:bodyDiv w:val="1"/>
      <w:marLeft w:val="0"/>
      <w:marRight w:val="0"/>
      <w:marTop w:val="0"/>
      <w:marBottom w:val="0"/>
      <w:divBdr>
        <w:top w:val="none" w:sz="0" w:space="0" w:color="auto"/>
        <w:left w:val="none" w:sz="0" w:space="0" w:color="auto"/>
        <w:bottom w:val="none" w:sz="0" w:space="0" w:color="auto"/>
        <w:right w:val="none" w:sz="0" w:space="0" w:color="auto"/>
      </w:divBdr>
      <w:divsChild>
        <w:div w:id="424771119">
          <w:marLeft w:val="0"/>
          <w:marRight w:val="0"/>
          <w:marTop w:val="0"/>
          <w:marBottom w:val="0"/>
          <w:divBdr>
            <w:top w:val="none" w:sz="0" w:space="0" w:color="auto"/>
            <w:left w:val="none" w:sz="0" w:space="0" w:color="auto"/>
            <w:bottom w:val="none" w:sz="0" w:space="0" w:color="auto"/>
            <w:right w:val="none" w:sz="0" w:space="0" w:color="auto"/>
          </w:divBdr>
        </w:div>
      </w:divsChild>
    </w:div>
    <w:div w:id="1877156551">
      <w:bodyDiv w:val="1"/>
      <w:marLeft w:val="0"/>
      <w:marRight w:val="0"/>
      <w:marTop w:val="0"/>
      <w:marBottom w:val="0"/>
      <w:divBdr>
        <w:top w:val="none" w:sz="0" w:space="0" w:color="auto"/>
        <w:left w:val="none" w:sz="0" w:space="0" w:color="auto"/>
        <w:bottom w:val="none" w:sz="0" w:space="0" w:color="auto"/>
        <w:right w:val="none" w:sz="0" w:space="0" w:color="auto"/>
      </w:divBdr>
      <w:divsChild>
        <w:div w:id="774787451">
          <w:marLeft w:val="0"/>
          <w:marRight w:val="0"/>
          <w:marTop w:val="0"/>
          <w:marBottom w:val="0"/>
          <w:divBdr>
            <w:top w:val="none" w:sz="0" w:space="0" w:color="auto"/>
            <w:left w:val="none" w:sz="0" w:space="0" w:color="auto"/>
            <w:bottom w:val="none" w:sz="0" w:space="0" w:color="auto"/>
            <w:right w:val="none" w:sz="0" w:space="0" w:color="auto"/>
          </w:divBdr>
        </w:div>
      </w:divsChild>
    </w:div>
    <w:div w:id="2051029711">
      <w:bodyDiv w:val="1"/>
      <w:marLeft w:val="0"/>
      <w:marRight w:val="0"/>
      <w:marTop w:val="0"/>
      <w:marBottom w:val="0"/>
      <w:divBdr>
        <w:top w:val="none" w:sz="0" w:space="0" w:color="auto"/>
        <w:left w:val="none" w:sz="0" w:space="0" w:color="auto"/>
        <w:bottom w:val="none" w:sz="0" w:space="0" w:color="auto"/>
        <w:right w:val="none" w:sz="0" w:space="0" w:color="auto"/>
      </w:divBdr>
      <w:divsChild>
        <w:div w:id="1538275231">
          <w:marLeft w:val="0"/>
          <w:marRight w:val="0"/>
          <w:marTop w:val="0"/>
          <w:marBottom w:val="0"/>
          <w:divBdr>
            <w:top w:val="none" w:sz="0" w:space="0" w:color="auto"/>
            <w:left w:val="none" w:sz="0" w:space="0" w:color="auto"/>
            <w:bottom w:val="none" w:sz="0" w:space="0" w:color="auto"/>
            <w:right w:val="none" w:sz="0" w:space="0" w:color="auto"/>
          </w:divBdr>
        </w:div>
      </w:divsChild>
    </w:div>
    <w:div w:id="2055959558">
      <w:bodyDiv w:val="1"/>
      <w:marLeft w:val="0"/>
      <w:marRight w:val="0"/>
      <w:marTop w:val="0"/>
      <w:marBottom w:val="0"/>
      <w:divBdr>
        <w:top w:val="none" w:sz="0" w:space="0" w:color="auto"/>
        <w:left w:val="none" w:sz="0" w:space="0" w:color="auto"/>
        <w:bottom w:val="none" w:sz="0" w:space="0" w:color="auto"/>
        <w:right w:val="none" w:sz="0" w:space="0" w:color="auto"/>
      </w:divBdr>
      <w:divsChild>
        <w:div w:id="1704401168">
          <w:marLeft w:val="0"/>
          <w:marRight w:val="0"/>
          <w:marTop w:val="0"/>
          <w:marBottom w:val="0"/>
          <w:divBdr>
            <w:top w:val="none" w:sz="0" w:space="0" w:color="auto"/>
            <w:left w:val="none" w:sz="0" w:space="0" w:color="auto"/>
            <w:bottom w:val="none" w:sz="0" w:space="0" w:color="auto"/>
            <w:right w:val="none" w:sz="0" w:space="0" w:color="auto"/>
          </w:divBdr>
        </w:div>
      </w:divsChild>
    </w:div>
    <w:div w:id="2067752519">
      <w:bodyDiv w:val="1"/>
      <w:marLeft w:val="0"/>
      <w:marRight w:val="0"/>
      <w:marTop w:val="0"/>
      <w:marBottom w:val="0"/>
      <w:divBdr>
        <w:top w:val="none" w:sz="0" w:space="0" w:color="auto"/>
        <w:left w:val="none" w:sz="0" w:space="0" w:color="auto"/>
        <w:bottom w:val="none" w:sz="0" w:space="0" w:color="auto"/>
        <w:right w:val="none" w:sz="0" w:space="0" w:color="auto"/>
      </w:divBdr>
      <w:divsChild>
        <w:div w:id="1036462406">
          <w:marLeft w:val="0"/>
          <w:marRight w:val="0"/>
          <w:marTop w:val="0"/>
          <w:marBottom w:val="0"/>
          <w:divBdr>
            <w:top w:val="none" w:sz="0" w:space="0" w:color="auto"/>
            <w:left w:val="none" w:sz="0" w:space="0" w:color="auto"/>
            <w:bottom w:val="none" w:sz="0" w:space="0" w:color="auto"/>
            <w:right w:val="none" w:sz="0" w:space="0" w:color="auto"/>
          </w:divBdr>
        </w:div>
      </w:divsChild>
    </w:div>
    <w:div w:id="2083945320">
      <w:bodyDiv w:val="1"/>
      <w:marLeft w:val="0"/>
      <w:marRight w:val="0"/>
      <w:marTop w:val="0"/>
      <w:marBottom w:val="0"/>
      <w:divBdr>
        <w:top w:val="none" w:sz="0" w:space="0" w:color="auto"/>
        <w:left w:val="none" w:sz="0" w:space="0" w:color="auto"/>
        <w:bottom w:val="none" w:sz="0" w:space="0" w:color="auto"/>
        <w:right w:val="none" w:sz="0" w:space="0" w:color="auto"/>
      </w:divBdr>
      <w:divsChild>
        <w:div w:id="1948586122">
          <w:marLeft w:val="0"/>
          <w:marRight w:val="0"/>
          <w:marTop w:val="0"/>
          <w:marBottom w:val="0"/>
          <w:divBdr>
            <w:top w:val="none" w:sz="0" w:space="0" w:color="auto"/>
            <w:left w:val="none" w:sz="0" w:space="0" w:color="auto"/>
            <w:bottom w:val="none" w:sz="0" w:space="0" w:color="auto"/>
            <w:right w:val="none" w:sz="0" w:space="0" w:color="auto"/>
          </w:divBdr>
        </w:div>
      </w:divsChild>
    </w:div>
    <w:div w:id="2090421977">
      <w:bodyDiv w:val="1"/>
      <w:marLeft w:val="0"/>
      <w:marRight w:val="0"/>
      <w:marTop w:val="0"/>
      <w:marBottom w:val="0"/>
      <w:divBdr>
        <w:top w:val="none" w:sz="0" w:space="0" w:color="auto"/>
        <w:left w:val="none" w:sz="0" w:space="0" w:color="auto"/>
        <w:bottom w:val="none" w:sz="0" w:space="0" w:color="auto"/>
        <w:right w:val="none" w:sz="0" w:space="0" w:color="auto"/>
      </w:divBdr>
      <w:divsChild>
        <w:div w:id="918561587">
          <w:marLeft w:val="0"/>
          <w:marRight w:val="0"/>
          <w:marTop w:val="0"/>
          <w:marBottom w:val="0"/>
          <w:divBdr>
            <w:top w:val="none" w:sz="0" w:space="0" w:color="auto"/>
            <w:left w:val="none" w:sz="0" w:space="0" w:color="auto"/>
            <w:bottom w:val="none" w:sz="0" w:space="0" w:color="auto"/>
            <w:right w:val="none" w:sz="0" w:space="0" w:color="auto"/>
          </w:divBdr>
        </w:div>
      </w:divsChild>
    </w:div>
    <w:div w:id="2115437415">
      <w:bodyDiv w:val="1"/>
      <w:marLeft w:val="0"/>
      <w:marRight w:val="0"/>
      <w:marTop w:val="0"/>
      <w:marBottom w:val="0"/>
      <w:divBdr>
        <w:top w:val="none" w:sz="0" w:space="0" w:color="auto"/>
        <w:left w:val="none" w:sz="0" w:space="0" w:color="auto"/>
        <w:bottom w:val="none" w:sz="0" w:space="0" w:color="auto"/>
        <w:right w:val="none" w:sz="0" w:space="0" w:color="auto"/>
      </w:divBdr>
      <w:divsChild>
        <w:div w:id="1140153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98537F95DDC4AB763DDF5991E34EB" ma:contentTypeVersion="13" ma:contentTypeDescription="Create a new document." ma:contentTypeScope="" ma:versionID="2f1d0f3b68dd098dfa2a9dd92496717a">
  <xsd:schema xmlns:xsd="http://www.w3.org/2001/XMLSchema" xmlns:xs="http://www.w3.org/2001/XMLSchema" xmlns:p="http://schemas.microsoft.com/office/2006/metadata/properties" xmlns:ns2="7e423195-cf12-4132-b731-275e365b8d6e" xmlns:ns3="7726f3e6-3230-441e-a96d-c81a19450b11" targetNamespace="http://schemas.microsoft.com/office/2006/metadata/properties" ma:root="true" ma:fieldsID="d0791c3ea467ac42bd5ca8e2fc05674b" ns2:_="" ns3:_="">
    <xsd:import namespace="7e423195-cf12-4132-b731-275e365b8d6e"/>
    <xsd:import namespace="7726f3e6-3230-441e-a96d-c81a19450b1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23195-cf12-4132-b731-275e365b8d6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beb20b7-1af2-4008-a1ff-ecc67e38a5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6f3e6-3230-441e-a96d-c81a19450b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0112ee6-f16d-4d9f-a970-feebe6fbab29}" ma:internalName="TaxCatchAll" ma:showField="CatchAllData" ma:web="7726f3e6-3230-441e-a96d-c81a19450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726f3e6-3230-441e-a96d-c81a19450b11" xsi:nil="true"/>
    <lcf76f155ced4ddcb4097134ff3c332f xmlns="7e423195-cf12-4132-b731-275e365b8d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55F365-3F8A-4DD6-B304-E22C44182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23195-cf12-4132-b731-275e365b8d6e"/>
    <ds:schemaRef ds:uri="7726f3e6-3230-441e-a96d-c81a19450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079728-EEF9-4C3D-93A7-1D1E1200A377}">
  <ds:schemaRefs>
    <ds:schemaRef ds:uri="http://schemas.microsoft.com/office/2006/metadata/properties"/>
    <ds:schemaRef ds:uri="http://schemas.microsoft.com/office/infopath/2007/PartnerControls"/>
    <ds:schemaRef ds:uri="7726f3e6-3230-441e-a96d-c81a19450b11"/>
    <ds:schemaRef ds:uri="7e423195-cf12-4132-b731-275e365b8d6e"/>
  </ds:schemaRefs>
</ds:datastoreItem>
</file>

<file path=customXml/itemProps3.xml><?xml version="1.0" encoding="utf-8"?>
<ds:datastoreItem xmlns:ds="http://schemas.openxmlformats.org/officeDocument/2006/customXml" ds:itemID="{926F96AB-C36A-40D6-BDF4-3C42FB2F28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Forrest (Head Teacher)</dc:creator>
  <cp:keywords/>
  <dc:description/>
  <cp:lastModifiedBy>Lucie Forrest (Head Teacher)</cp:lastModifiedBy>
  <cp:revision>2</cp:revision>
  <dcterms:created xsi:type="dcterms:W3CDTF">2026-09-08T13:05:00Z</dcterms:created>
  <dcterms:modified xsi:type="dcterms:W3CDTF">2026-09-08T13:05:00Z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0x010100F5498537F95DDC4AB763DDF5991E34EB</vt:lpwstr>
  </property>
  <property fmtid="{D5CDD505-2E9C-101B-9397-08002B2CF9AE}" pid="3" name="MediaServiceImageTags">
    <vt:lpwstr/>
  </property>
</Properties>
</file>